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E3" w:rsidRPr="000358AD" w:rsidRDefault="00BE62E3" w:rsidP="00BE62E3">
      <w:pPr>
        <w:tabs>
          <w:tab w:val="left" w:pos="284"/>
        </w:tabs>
        <w:jc w:val="both"/>
        <w:rPr>
          <w:rFonts w:asciiTheme="minorHAnsi" w:hAnsiTheme="minorHAnsi" w:cstheme="minorHAnsi"/>
          <w:color w:val="000000"/>
          <w:spacing w:val="3"/>
        </w:rPr>
      </w:pPr>
      <w:r w:rsidRPr="000358AD">
        <w:rPr>
          <w:rFonts w:ascii="Calibri" w:hAnsi="Calibri" w:cs="Calibri"/>
        </w:rPr>
        <w:t xml:space="preserve">За потребите на </w:t>
      </w:r>
      <w:r w:rsidRPr="000358AD">
        <w:rPr>
          <w:rFonts w:ascii="Calibri" w:hAnsi="Calibri" w:cs="Calibri"/>
          <w:color w:val="222222"/>
          <w:shd w:val="clear" w:color="auto" w:fill="FFFFFF"/>
        </w:rPr>
        <w:t>проектот</w:t>
      </w:r>
      <w:r w:rsidRPr="000358AD">
        <w:rPr>
          <w:rFonts w:ascii="Calibri" w:hAnsi="Calibri" w:cs="Calibri"/>
          <w:color w:val="000000"/>
          <w:shd w:val="clear" w:color="auto" w:fill="FFFFFF"/>
        </w:rPr>
        <w:t xml:space="preserve"> </w:t>
      </w:r>
      <w:r w:rsidRPr="000358AD">
        <w:rPr>
          <w:rFonts w:ascii="Calibri" w:hAnsi="Calibri" w:cs="Calibri"/>
          <w:lang w:val="en-US"/>
        </w:rPr>
        <w:t>“</w:t>
      </w:r>
      <w:r w:rsidRPr="000358AD">
        <w:rPr>
          <w:rFonts w:ascii="Calibri" w:hAnsi="Calibri" w:cs="Calibri"/>
        </w:rPr>
        <w:t xml:space="preserve">Развој на микро-претпријатија на жени во преку-граничната област” кој се реализира во рамките на </w:t>
      </w:r>
      <w:r w:rsidRPr="000358AD">
        <w:rPr>
          <w:rFonts w:ascii="Calibri" w:hAnsi="Calibri" w:cs="Calibri"/>
          <w:noProof/>
        </w:rPr>
        <w:t>„Програмата за прекугранична соработка на поранешната југословенска Република Македонија –</w:t>
      </w:r>
      <w:r w:rsidRPr="000358AD">
        <w:rPr>
          <w:rFonts w:ascii="Calibri" w:hAnsi="Calibri" w:cs="Calibri"/>
          <w:noProof/>
          <w:lang w:val="en-US"/>
        </w:rPr>
        <w:t xml:space="preserve"> </w:t>
      </w:r>
      <w:r w:rsidRPr="000358AD">
        <w:rPr>
          <w:rFonts w:ascii="Calibri" w:hAnsi="Calibri" w:cs="Calibri"/>
          <w:noProof/>
        </w:rPr>
        <w:t>Албанија за 2014 и 2015”</w:t>
      </w:r>
      <w:r w:rsidRPr="000358AD">
        <w:rPr>
          <w:rFonts w:asciiTheme="minorHAnsi" w:hAnsiTheme="minorHAnsi" w:cstheme="minorHAnsi"/>
        </w:rPr>
        <w:t>, а врз основа на Договорот за грант, Центарот за управување со промени - ЦУП испраќа:</w:t>
      </w:r>
    </w:p>
    <w:p w:rsidR="00BE62E3" w:rsidRPr="00C6221B" w:rsidRDefault="00BE62E3" w:rsidP="00BE62E3">
      <w:pPr>
        <w:tabs>
          <w:tab w:val="left" w:pos="284"/>
        </w:tabs>
        <w:jc w:val="both"/>
        <w:rPr>
          <w:rFonts w:asciiTheme="minorHAnsi" w:hAnsiTheme="minorHAnsi" w:cstheme="minorHAnsi"/>
          <w:sz w:val="22"/>
          <w:szCs w:val="22"/>
        </w:rPr>
      </w:pPr>
    </w:p>
    <w:p w:rsidR="00BE62E3" w:rsidRPr="00C6221B" w:rsidRDefault="00BE62E3" w:rsidP="00BE62E3">
      <w:pPr>
        <w:tabs>
          <w:tab w:val="left" w:pos="284"/>
        </w:tabs>
        <w:jc w:val="both"/>
        <w:rPr>
          <w:rFonts w:asciiTheme="minorHAnsi" w:hAnsiTheme="minorHAnsi" w:cstheme="minorHAnsi"/>
          <w:sz w:val="22"/>
          <w:szCs w:val="22"/>
        </w:rPr>
      </w:pPr>
    </w:p>
    <w:p w:rsidR="00BE62E3" w:rsidRPr="00C6221B" w:rsidRDefault="00BE62E3" w:rsidP="00BE62E3">
      <w:pPr>
        <w:tabs>
          <w:tab w:val="left" w:pos="284"/>
        </w:tabs>
        <w:jc w:val="center"/>
        <w:rPr>
          <w:rFonts w:asciiTheme="minorHAnsi" w:hAnsiTheme="minorHAnsi" w:cstheme="minorHAnsi"/>
          <w:b/>
          <w:sz w:val="22"/>
          <w:szCs w:val="22"/>
        </w:rPr>
      </w:pPr>
      <w:r w:rsidRPr="00C6221B">
        <w:rPr>
          <w:rFonts w:asciiTheme="minorHAnsi" w:hAnsiTheme="minorHAnsi" w:cstheme="minorHAnsi"/>
          <w:b/>
          <w:sz w:val="22"/>
          <w:szCs w:val="22"/>
        </w:rPr>
        <w:t xml:space="preserve">ПОКАНА ЗА ДОСТАВУВАЊЕ ПОНУДИ </w:t>
      </w:r>
      <w:r w:rsidRPr="00D57332">
        <w:rPr>
          <w:rFonts w:asciiTheme="minorHAnsi" w:hAnsiTheme="minorHAnsi" w:cstheme="minorHAnsi"/>
          <w:b/>
          <w:sz w:val="22"/>
          <w:szCs w:val="22"/>
        </w:rPr>
        <w:t>0</w:t>
      </w:r>
      <w:r w:rsidR="00392ACA">
        <w:rPr>
          <w:rFonts w:asciiTheme="minorHAnsi" w:hAnsiTheme="minorHAnsi" w:cstheme="minorHAnsi"/>
          <w:b/>
          <w:sz w:val="22"/>
          <w:szCs w:val="22"/>
          <w:lang w:val="en-US"/>
        </w:rPr>
        <w:t>4</w:t>
      </w:r>
      <w:r w:rsidRPr="00D57332">
        <w:rPr>
          <w:rFonts w:asciiTheme="minorHAnsi" w:hAnsiTheme="minorHAnsi" w:cstheme="minorHAnsi"/>
          <w:b/>
          <w:sz w:val="22"/>
          <w:szCs w:val="22"/>
        </w:rPr>
        <w:t>/2018</w:t>
      </w:r>
    </w:p>
    <w:p w:rsidR="0060477B" w:rsidRPr="000358AD" w:rsidRDefault="00495BFF" w:rsidP="0060477B">
      <w:pPr>
        <w:tabs>
          <w:tab w:val="left" w:pos="284"/>
        </w:tabs>
        <w:jc w:val="center"/>
        <w:rPr>
          <w:rFonts w:asciiTheme="minorHAnsi" w:hAnsiTheme="minorHAnsi" w:cstheme="minorHAnsi"/>
          <w:b/>
        </w:rPr>
      </w:pPr>
      <w:r>
        <w:rPr>
          <w:rFonts w:asciiTheme="minorHAnsi" w:hAnsiTheme="minorHAnsi" w:cstheme="minorHAnsi"/>
          <w:b/>
        </w:rPr>
        <w:t>за а</w:t>
      </w:r>
      <w:r w:rsidRPr="00A826A5">
        <w:rPr>
          <w:rFonts w:asciiTheme="minorHAnsi" w:hAnsiTheme="minorHAnsi" w:cstheme="minorHAnsi"/>
          <w:b/>
        </w:rPr>
        <w:t>нгажирање на консултантска куќа за обезбедување на експерти</w:t>
      </w:r>
      <w:r>
        <w:rPr>
          <w:rFonts w:asciiTheme="minorHAnsi" w:hAnsiTheme="minorHAnsi" w:cstheme="minorHAnsi"/>
          <w:b/>
        </w:rPr>
        <w:t xml:space="preserve"> – </w:t>
      </w:r>
      <w:r w:rsidRPr="00A43A66">
        <w:rPr>
          <w:rFonts w:asciiTheme="minorHAnsi" w:hAnsiTheme="minorHAnsi" w:cstheme="minorHAnsi"/>
          <w:b/>
          <w:bCs/>
        </w:rPr>
        <w:t>Советници за обука и изработка на бизнис планови во фаза на основање и инвестициски планови за развој на микро-претпријатијата во сопственост на жени</w:t>
      </w:r>
    </w:p>
    <w:p w:rsidR="0060477B" w:rsidRPr="000358AD" w:rsidRDefault="0060477B" w:rsidP="0060477B">
      <w:pPr>
        <w:pStyle w:val="ListParagraph"/>
        <w:numPr>
          <w:ilvl w:val="0"/>
          <w:numId w:val="4"/>
        </w:numPr>
        <w:shd w:val="clear" w:color="auto" w:fill="FFFFFF"/>
        <w:tabs>
          <w:tab w:val="left" w:pos="284"/>
        </w:tabs>
        <w:spacing w:before="250"/>
        <w:ind w:left="0" w:right="14" w:firstLine="0"/>
        <w:jc w:val="both"/>
        <w:rPr>
          <w:rFonts w:asciiTheme="minorHAnsi" w:hAnsiTheme="minorHAnsi" w:cstheme="minorHAnsi"/>
          <w:b/>
          <w:lang w:val="mk-MK"/>
        </w:rPr>
      </w:pPr>
      <w:r w:rsidRPr="00E34371">
        <w:rPr>
          <w:rFonts w:asciiTheme="minorHAnsi" w:hAnsiTheme="minorHAnsi" w:cstheme="minorHAnsi"/>
          <w:lang w:val="mk-MK"/>
        </w:rPr>
        <w:t xml:space="preserve">Центарот за управување со промени - ЦУП во рамките на проектот </w:t>
      </w:r>
      <w:r w:rsidRPr="00E34371">
        <w:rPr>
          <w:rFonts w:asciiTheme="minorHAnsi" w:hAnsiTheme="minorHAnsi" w:cstheme="minorHAnsi"/>
          <w:noProof/>
          <w:lang w:val="mk-MK"/>
        </w:rPr>
        <w:t>„</w:t>
      </w:r>
      <w:r w:rsidRPr="00E34371">
        <w:rPr>
          <w:rFonts w:ascii="Calibri" w:hAnsi="Calibri" w:cs="Calibri"/>
          <w:lang w:val="mk-MK"/>
        </w:rPr>
        <w:t>Развој на микро-претпријатија на жени во преку-граничната област</w:t>
      </w:r>
      <w:r w:rsidRPr="00E34371">
        <w:rPr>
          <w:rFonts w:asciiTheme="minorHAnsi" w:hAnsiTheme="minorHAnsi" w:cstheme="minorHAnsi"/>
          <w:noProof/>
          <w:lang w:val="mk-MK"/>
        </w:rPr>
        <w:t>”, кој се реализира во рамките на</w:t>
      </w:r>
      <w:r w:rsidRPr="000358AD">
        <w:rPr>
          <w:rFonts w:asciiTheme="minorHAnsi" w:hAnsiTheme="minorHAnsi" w:cstheme="minorHAnsi"/>
          <w:noProof/>
        </w:rPr>
        <w:t xml:space="preserve"> „</w:t>
      </w:r>
      <w:r w:rsidRPr="000358AD">
        <w:rPr>
          <w:rFonts w:asciiTheme="minorHAnsi" w:hAnsiTheme="minorHAnsi" w:cstheme="minorHAnsi"/>
          <w:noProof/>
          <w:lang w:val="mk-MK"/>
        </w:rPr>
        <w:t>П</w:t>
      </w:r>
      <w:r w:rsidRPr="000358AD">
        <w:rPr>
          <w:rFonts w:ascii="Calibri" w:hAnsi="Calibri" w:cs="Calibri"/>
          <w:noProof/>
        </w:rPr>
        <w:t>рограмата за прекугранична соработка на поранешната југословенска Република Македонија –</w:t>
      </w:r>
      <w:r w:rsidRPr="000358AD">
        <w:rPr>
          <w:rFonts w:ascii="Calibri" w:hAnsi="Calibri" w:cs="Calibri"/>
          <w:noProof/>
          <w:lang w:val="en-US"/>
        </w:rPr>
        <w:t xml:space="preserve"> </w:t>
      </w:r>
      <w:r w:rsidRPr="000358AD">
        <w:rPr>
          <w:rFonts w:ascii="Calibri" w:hAnsi="Calibri" w:cs="Calibri"/>
          <w:noProof/>
        </w:rPr>
        <w:t>Албанија за 2014 и 2015</w:t>
      </w:r>
      <w:r w:rsidRPr="000358AD">
        <w:rPr>
          <w:rFonts w:asciiTheme="minorHAnsi" w:hAnsiTheme="minorHAnsi" w:cstheme="minorHAnsi"/>
          <w:noProof/>
        </w:rPr>
        <w:t>”</w:t>
      </w:r>
      <w:r w:rsidRPr="000358AD">
        <w:rPr>
          <w:rFonts w:asciiTheme="minorHAnsi" w:hAnsiTheme="minorHAnsi" w:cstheme="minorHAnsi"/>
          <w:lang w:val="mk-MK"/>
        </w:rPr>
        <w:t>, има потреба од ангажирање на</w:t>
      </w:r>
      <w:r>
        <w:rPr>
          <w:rFonts w:asciiTheme="minorHAnsi" w:hAnsiTheme="minorHAnsi" w:cstheme="minorHAnsi"/>
          <w:lang w:val="mk-MK"/>
        </w:rPr>
        <w:t xml:space="preserve"> консултантска куќа која ќе обезбеди ангажирање на </w:t>
      </w:r>
      <w:r w:rsidRPr="000358AD">
        <w:rPr>
          <w:rFonts w:asciiTheme="minorHAnsi" w:hAnsiTheme="minorHAnsi" w:cstheme="minorHAnsi"/>
          <w:lang w:val="mk-MK"/>
        </w:rPr>
        <w:t xml:space="preserve">советници за </w:t>
      </w:r>
      <w:r>
        <w:rPr>
          <w:rFonts w:asciiTheme="minorHAnsi" w:hAnsiTheme="minorHAnsi" w:cstheme="minorHAnsi"/>
          <w:lang w:val="mk-MK"/>
        </w:rPr>
        <w:t xml:space="preserve">обука и </w:t>
      </w:r>
      <w:r w:rsidRPr="000358AD">
        <w:rPr>
          <w:rFonts w:asciiTheme="minorHAnsi" w:hAnsiTheme="minorHAnsi" w:cstheme="minorHAnsi"/>
          <w:lang w:val="mk-MK"/>
        </w:rPr>
        <w:t>воспоставување на</w:t>
      </w:r>
      <w:r>
        <w:rPr>
          <w:rFonts w:asciiTheme="minorHAnsi" w:hAnsiTheme="minorHAnsi" w:cstheme="minorHAnsi"/>
          <w:lang w:val="mk-MK"/>
        </w:rPr>
        <w:t xml:space="preserve"> </w:t>
      </w:r>
      <w:r w:rsidRPr="000358AD">
        <w:rPr>
          <w:rFonts w:asciiTheme="minorHAnsi" w:hAnsiTheme="minorHAnsi" w:cstheme="minorHAnsi"/>
          <w:lang w:val="mk-MK"/>
        </w:rPr>
        <w:t>бизнис</w:t>
      </w:r>
      <w:r>
        <w:rPr>
          <w:rFonts w:asciiTheme="minorHAnsi" w:hAnsiTheme="minorHAnsi" w:cstheme="minorHAnsi"/>
          <w:lang w:val="mk-MK"/>
        </w:rPr>
        <w:t xml:space="preserve"> планови </w:t>
      </w:r>
      <w:r w:rsidRPr="000358AD">
        <w:rPr>
          <w:rFonts w:asciiTheme="minorHAnsi" w:hAnsiTheme="minorHAnsi" w:cstheme="minorHAnsi"/>
          <w:lang w:val="mk-MK"/>
        </w:rPr>
        <w:t xml:space="preserve"> и</w:t>
      </w:r>
      <w:r>
        <w:rPr>
          <w:rFonts w:asciiTheme="minorHAnsi" w:hAnsiTheme="minorHAnsi" w:cstheme="minorHAnsi"/>
          <w:lang w:val="mk-MK"/>
        </w:rPr>
        <w:t xml:space="preserve"> изработка на инвестициски планови </w:t>
      </w:r>
      <w:r w:rsidRPr="000358AD">
        <w:rPr>
          <w:rFonts w:asciiTheme="minorHAnsi" w:hAnsiTheme="minorHAnsi" w:cstheme="minorHAnsi"/>
          <w:lang w:val="mk-MK"/>
        </w:rPr>
        <w:t>за развој</w:t>
      </w:r>
      <w:r>
        <w:rPr>
          <w:rFonts w:asciiTheme="minorHAnsi" w:hAnsiTheme="minorHAnsi" w:cstheme="minorHAnsi"/>
          <w:lang w:val="mk-MK"/>
        </w:rPr>
        <w:t xml:space="preserve"> на микроп-претпријатијата во сопственост на жени</w:t>
      </w:r>
      <w:r w:rsidRPr="000358AD">
        <w:rPr>
          <w:rFonts w:asciiTheme="minorHAnsi" w:hAnsiTheme="minorHAnsi" w:cstheme="minorHAnsi"/>
          <w:b/>
          <w:lang w:val="mk-MK"/>
        </w:rPr>
        <w:t xml:space="preserve">. </w:t>
      </w:r>
    </w:p>
    <w:p w:rsidR="0060477B" w:rsidRPr="000358AD" w:rsidRDefault="0060477B" w:rsidP="0060477B">
      <w:pPr>
        <w:pStyle w:val="ListParagraph"/>
        <w:numPr>
          <w:ilvl w:val="0"/>
          <w:numId w:val="4"/>
        </w:numPr>
        <w:shd w:val="clear" w:color="auto" w:fill="FFFFFF"/>
        <w:tabs>
          <w:tab w:val="left" w:pos="284"/>
        </w:tabs>
        <w:spacing w:before="250" w:after="120"/>
        <w:ind w:left="0" w:right="11" w:firstLine="0"/>
        <w:jc w:val="both"/>
        <w:rPr>
          <w:rFonts w:asciiTheme="minorHAnsi" w:hAnsiTheme="minorHAnsi" w:cstheme="minorHAnsi"/>
          <w:lang w:val="mk-MK"/>
        </w:rPr>
      </w:pPr>
      <w:r w:rsidRPr="000358AD">
        <w:rPr>
          <w:rFonts w:asciiTheme="minorHAnsi" w:hAnsiTheme="minorHAnsi" w:cstheme="minorHAnsi"/>
          <w:lang w:val="mk-MK"/>
        </w:rPr>
        <w:t>Опис на услугата</w:t>
      </w:r>
    </w:p>
    <w:p w:rsidR="0060477B" w:rsidRDefault="0060477B" w:rsidP="0060477B">
      <w:pPr>
        <w:pStyle w:val="ListParagraph"/>
        <w:shd w:val="clear" w:color="auto" w:fill="FFFFFF"/>
        <w:tabs>
          <w:tab w:val="left" w:pos="284"/>
        </w:tabs>
        <w:spacing w:before="250" w:after="120"/>
        <w:ind w:left="0" w:right="11"/>
        <w:jc w:val="both"/>
        <w:rPr>
          <w:rFonts w:asciiTheme="minorHAnsi" w:hAnsiTheme="minorHAnsi" w:cstheme="minorHAnsi"/>
          <w:b/>
          <w:lang w:val="mk-MK"/>
        </w:rPr>
      </w:pPr>
      <w:r w:rsidRPr="000358AD">
        <w:rPr>
          <w:rFonts w:asciiTheme="minorHAnsi" w:hAnsiTheme="minorHAnsi" w:cstheme="minorHAnsi"/>
          <w:lang w:val="mk-MK"/>
        </w:rPr>
        <w:t xml:space="preserve">Услугата предвидена со набавката е </w:t>
      </w:r>
      <w:r w:rsidRPr="00DD6C30">
        <w:rPr>
          <w:rFonts w:asciiTheme="minorHAnsi" w:hAnsiTheme="minorHAnsi" w:cstheme="minorHAnsi"/>
          <w:b/>
          <w:lang w:val="mk-MK"/>
        </w:rPr>
        <w:t>не</w:t>
      </w:r>
      <w:r w:rsidRPr="000358AD">
        <w:rPr>
          <w:rFonts w:asciiTheme="minorHAnsi" w:hAnsiTheme="minorHAnsi" w:cstheme="minorHAnsi"/>
          <w:b/>
          <w:lang w:val="mk-MK"/>
        </w:rPr>
        <w:t>делива</w:t>
      </w:r>
      <w:r>
        <w:rPr>
          <w:rFonts w:asciiTheme="minorHAnsi" w:hAnsiTheme="minorHAnsi" w:cstheme="minorHAnsi"/>
          <w:b/>
          <w:lang w:val="mk-MK"/>
        </w:rPr>
        <w:t>.</w:t>
      </w:r>
    </w:p>
    <w:p w:rsidR="00495BFF" w:rsidRPr="00A826A5" w:rsidRDefault="00495BFF" w:rsidP="00495BFF">
      <w:pPr>
        <w:pStyle w:val="ListParagraph"/>
        <w:shd w:val="clear" w:color="auto" w:fill="FFFFFF"/>
        <w:tabs>
          <w:tab w:val="left" w:pos="284"/>
        </w:tabs>
        <w:spacing w:before="250" w:after="120"/>
        <w:ind w:left="0" w:right="11"/>
        <w:jc w:val="both"/>
        <w:rPr>
          <w:rFonts w:asciiTheme="minorHAnsi" w:hAnsiTheme="minorHAnsi" w:cstheme="minorHAnsi"/>
          <w:lang w:val="mk-MK"/>
        </w:rPr>
      </w:pPr>
      <w:r w:rsidRPr="00A826A5">
        <w:rPr>
          <w:rFonts w:asciiTheme="minorHAnsi" w:hAnsiTheme="minorHAnsi" w:cstheme="minorHAnsi"/>
          <w:lang w:val="mk-MK"/>
        </w:rPr>
        <w:t>Усл</w:t>
      </w:r>
      <w:r>
        <w:rPr>
          <w:rFonts w:asciiTheme="minorHAnsi" w:hAnsiTheme="minorHAnsi" w:cstheme="minorHAnsi"/>
          <w:lang w:val="mk-MK"/>
        </w:rPr>
        <w:t xml:space="preserve">угата предвидена со набавката се состои од следните </w:t>
      </w:r>
      <w:r w:rsidRPr="002A4F4E">
        <w:rPr>
          <w:rFonts w:asciiTheme="minorHAnsi" w:hAnsiTheme="minorHAnsi" w:cstheme="minorHAnsi"/>
          <w:b/>
          <w:lang w:val="mk-MK"/>
        </w:rPr>
        <w:t>два типа на услуги:</w:t>
      </w:r>
    </w:p>
    <w:p w:rsidR="0060477B" w:rsidRDefault="0060477B" w:rsidP="0060477B">
      <w:pPr>
        <w:pStyle w:val="ListParagraph"/>
        <w:shd w:val="clear" w:color="auto" w:fill="FFFFFF"/>
        <w:tabs>
          <w:tab w:val="left" w:pos="284"/>
        </w:tabs>
        <w:spacing w:before="250" w:after="120"/>
        <w:ind w:left="0" w:right="11"/>
        <w:jc w:val="both"/>
        <w:rPr>
          <w:rFonts w:asciiTheme="minorHAnsi" w:hAnsiTheme="minorHAnsi" w:cstheme="minorHAnsi"/>
          <w:b/>
          <w:u w:val="single"/>
          <w:lang w:val="mk-MK"/>
        </w:rPr>
      </w:pPr>
      <w:r w:rsidRPr="00FC184A">
        <w:rPr>
          <w:rFonts w:asciiTheme="minorHAnsi" w:hAnsiTheme="minorHAnsi" w:cstheme="minorHAnsi"/>
          <w:b/>
          <w:u w:val="single"/>
          <w:lang w:val="mk-MK"/>
        </w:rPr>
        <w:t>Ангажман на советници за обука и воспоставување на бизнис планови во фаза на основање микро-претпријатија во сопственост на жени</w:t>
      </w:r>
      <w:r w:rsidR="00495BFF">
        <w:rPr>
          <w:rFonts w:asciiTheme="minorHAnsi" w:hAnsiTheme="minorHAnsi" w:cstheme="minorHAnsi"/>
          <w:b/>
          <w:u w:val="single"/>
          <w:lang w:val="mk-MK"/>
        </w:rPr>
        <w:t>.</w:t>
      </w:r>
    </w:p>
    <w:p w:rsidR="00495BFF" w:rsidRPr="00FC184A" w:rsidRDefault="00495BFF" w:rsidP="0060477B">
      <w:pPr>
        <w:pStyle w:val="ListParagraph"/>
        <w:shd w:val="clear" w:color="auto" w:fill="FFFFFF"/>
        <w:tabs>
          <w:tab w:val="left" w:pos="284"/>
        </w:tabs>
        <w:spacing w:before="250" w:after="120"/>
        <w:ind w:left="0" w:right="11"/>
        <w:jc w:val="both"/>
        <w:rPr>
          <w:rFonts w:ascii="Calibri" w:hAnsi="Calibri" w:cs="Calibri"/>
          <w:b/>
          <w:bCs/>
          <w:noProof/>
          <w:color w:val="000000"/>
          <w:spacing w:val="21"/>
          <w:u w:val="single"/>
          <w:lang w:val="mk-MK"/>
        </w:rPr>
      </w:pPr>
      <w:r w:rsidRPr="00FC121C">
        <w:rPr>
          <w:rFonts w:asciiTheme="minorHAnsi" w:hAnsiTheme="minorHAnsi" w:cstheme="minorHAnsi"/>
          <w:lang w:val="mk-MK"/>
        </w:rPr>
        <w:t>Советниците треба да ги реализираат следниве активности.</w:t>
      </w:r>
    </w:p>
    <w:p w:rsidR="0060477B" w:rsidRPr="000358AD" w:rsidRDefault="0060477B" w:rsidP="0060477B">
      <w:pPr>
        <w:pStyle w:val="ListParagraph"/>
        <w:numPr>
          <w:ilvl w:val="0"/>
          <w:numId w:val="7"/>
        </w:numPr>
        <w:shd w:val="clear" w:color="auto" w:fill="FFFFFF"/>
        <w:tabs>
          <w:tab w:val="left" w:pos="284"/>
        </w:tabs>
        <w:ind w:left="714" w:right="11" w:hanging="357"/>
        <w:jc w:val="both"/>
        <w:rPr>
          <w:lang w:val="mk-MK"/>
        </w:rPr>
      </w:pPr>
      <w:r w:rsidRPr="000358AD">
        <w:rPr>
          <w:rFonts w:asciiTheme="minorHAnsi" w:hAnsiTheme="minorHAnsi" w:cstheme="minorHAnsi"/>
          <w:lang w:val="mk-MK"/>
        </w:rPr>
        <w:t xml:space="preserve">Програмирање и подготовка на програми со посебен фокус кон започнување на бизнис кое вклучува развој и елаборирање на бизнис идеја, идентификување </w:t>
      </w:r>
      <w:r>
        <w:rPr>
          <w:rFonts w:asciiTheme="minorHAnsi" w:hAnsiTheme="minorHAnsi" w:cstheme="minorHAnsi"/>
          <w:lang w:val="mk-MK"/>
        </w:rPr>
        <w:t xml:space="preserve">производи и услуги за продажба, градење на бизнис компетенции, управување со фирма и разработка на план за управување со ризици, како </w:t>
      </w:r>
      <w:r w:rsidRPr="000358AD">
        <w:rPr>
          <w:rFonts w:asciiTheme="minorHAnsi" w:hAnsiTheme="minorHAnsi" w:cstheme="minorHAnsi"/>
          <w:lang w:val="mk-MK"/>
        </w:rPr>
        <w:t>и развој на детален финансиски план и согледување на исплатливоста. Целната група во овој лот се нерегистрирани бизнис иницијативи на жени во Полошкиот регион.</w:t>
      </w:r>
    </w:p>
    <w:p w:rsidR="0060477B" w:rsidRPr="000358AD" w:rsidRDefault="0060477B" w:rsidP="0060477B">
      <w:pPr>
        <w:pStyle w:val="ListParagraph"/>
        <w:numPr>
          <w:ilvl w:val="0"/>
          <w:numId w:val="7"/>
        </w:numPr>
        <w:shd w:val="clear" w:color="auto" w:fill="FFFFFF"/>
        <w:tabs>
          <w:tab w:val="left" w:pos="284"/>
        </w:tabs>
        <w:spacing w:before="250"/>
        <w:ind w:right="14"/>
        <w:jc w:val="both"/>
        <w:rPr>
          <w:rFonts w:asciiTheme="minorHAnsi" w:hAnsiTheme="minorHAnsi" w:cstheme="minorHAnsi"/>
          <w:lang w:val="mk-MK"/>
        </w:rPr>
      </w:pPr>
      <w:r w:rsidRPr="000358AD">
        <w:rPr>
          <w:rFonts w:asciiTheme="minorHAnsi" w:hAnsiTheme="minorHAnsi" w:cstheme="minorHAnsi"/>
          <w:lang w:val="mk-MK"/>
        </w:rPr>
        <w:t xml:space="preserve">Реализација на 6 тематски работилници со индивидуално насочување на целните групи во контекст на горенаведените теми. Работилниците треба да обезбедат поддршка која вклучува запознавање со темите, разработка и учење, и изработка </w:t>
      </w:r>
      <w:r w:rsidRPr="000358AD">
        <w:rPr>
          <w:rFonts w:asciiTheme="minorHAnsi" w:hAnsiTheme="minorHAnsi" w:cstheme="minorHAnsi"/>
          <w:lang w:val="mk-MK"/>
        </w:rPr>
        <w:lastRenderedPageBreak/>
        <w:t>на бизнис план како краен продукт. Темите н</w:t>
      </w:r>
      <w:r w:rsidRPr="000358AD">
        <w:rPr>
          <w:rFonts w:asciiTheme="minorHAnsi" w:hAnsiTheme="minorHAnsi" w:cstheme="minorHAnsi"/>
        </w:rPr>
        <w:t>a</w:t>
      </w:r>
      <w:r w:rsidRPr="000358AD">
        <w:rPr>
          <w:rFonts w:asciiTheme="minorHAnsi" w:hAnsiTheme="minorHAnsi" w:cstheme="minorHAnsi"/>
          <w:lang w:val="mk-MK"/>
        </w:rPr>
        <w:t xml:space="preserve"> работилниците треба да бидат поставени во следните области: градење на деловни компетенции, развој на бизнис план, намалување на ризикот, пристап до пазарот/маркетинг на производи, продажба и финансиско планирање и исплатливост.</w:t>
      </w:r>
    </w:p>
    <w:p w:rsidR="0060477B" w:rsidRDefault="0060477B" w:rsidP="0060477B">
      <w:pPr>
        <w:pStyle w:val="ListParagraph"/>
        <w:shd w:val="clear" w:color="auto" w:fill="FFFFFF"/>
        <w:tabs>
          <w:tab w:val="left" w:pos="284"/>
        </w:tabs>
        <w:spacing w:before="250"/>
        <w:ind w:left="0" w:right="14"/>
        <w:jc w:val="both"/>
        <w:rPr>
          <w:rFonts w:asciiTheme="minorHAnsi" w:hAnsiTheme="minorHAnsi" w:cstheme="minorHAnsi"/>
          <w:sz w:val="22"/>
          <w:szCs w:val="22"/>
          <w:lang w:val="mk-MK"/>
        </w:rPr>
      </w:pPr>
    </w:p>
    <w:p w:rsidR="0060477B" w:rsidRDefault="0060477B" w:rsidP="0060477B">
      <w:pPr>
        <w:jc w:val="both"/>
        <w:rPr>
          <w:rFonts w:asciiTheme="minorHAnsi" w:hAnsiTheme="minorHAnsi" w:cstheme="minorHAnsi"/>
          <w:b/>
          <w:u w:val="single"/>
        </w:rPr>
      </w:pPr>
      <w:r w:rsidRPr="00FC184A">
        <w:rPr>
          <w:rFonts w:asciiTheme="minorHAnsi" w:hAnsiTheme="minorHAnsi" w:cstheme="minorHAnsi"/>
          <w:b/>
          <w:u w:val="single"/>
        </w:rPr>
        <w:t>Ангажман на советници за обука и изработка на планови за развој на инвестиции на микро-претп</w:t>
      </w:r>
      <w:r w:rsidR="00495BFF">
        <w:rPr>
          <w:rFonts w:asciiTheme="minorHAnsi" w:hAnsiTheme="minorHAnsi" w:cstheme="minorHAnsi"/>
          <w:b/>
          <w:u w:val="single"/>
        </w:rPr>
        <w:t>ријатија во сопственост на жени.</w:t>
      </w:r>
    </w:p>
    <w:p w:rsidR="00495BFF" w:rsidRDefault="00495BFF" w:rsidP="0060477B">
      <w:pPr>
        <w:jc w:val="both"/>
        <w:rPr>
          <w:rFonts w:asciiTheme="minorHAnsi" w:hAnsiTheme="minorHAnsi" w:cstheme="minorHAnsi"/>
        </w:rPr>
      </w:pPr>
    </w:p>
    <w:p w:rsidR="00495BFF" w:rsidRPr="00FC184A" w:rsidRDefault="00495BFF" w:rsidP="0060477B">
      <w:pPr>
        <w:jc w:val="both"/>
        <w:rPr>
          <w:rFonts w:asciiTheme="minorHAnsi" w:hAnsiTheme="minorHAnsi" w:cstheme="minorHAnsi"/>
          <w:b/>
          <w:u w:val="single"/>
        </w:rPr>
      </w:pPr>
      <w:r w:rsidRPr="00FC121C">
        <w:rPr>
          <w:rFonts w:asciiTheme="minorHAnsi" w:hAnsiTheme="minorHAnsi" w:cstheme="minorHAnsi"/>
        </w:rPr>
        <w:t>Советниците треба да ги реализираат следниве активности.</w:t>
      </w:r>
    </w:p>
    <w:p w:rsidR="0060477B" w:rsidRPr="00420EAA" w:rsidRDefault="0060477B" w:rsidP="0060477B">
      <w:pPr>
        <w:pStyle w:val="ListParagraph"/>
        <w:numPr>
          <w:ilvl w:val="0"/>
          <w:numId w:val="8"/>
        </w:numPr>
        <w:shd w:val="clear" w:color="auto" w:fill="FFFFFF"/>
        <w:tabs>
          <w:tab w:val="left" w:pos="284"/>
        </w:tabs>
        <w:spacing w:before="120" w:after="120"/>
        <w:ind w:right="14"/>
        <w:jc w:val="both"/>
        <w:rPr>
          <w:rFonts w:asciiTheme="minorHAnsi" w:hAnsiTheme="minorHAnsi" w:cstheme="minorHAnsi"/>
          <w:lang w:val="mk-MK"/>
        </w:rPr>
      </w:pPr>
      <w:r w:rsidRPr="00420EAA">
        <w:rPr>
          <w:rFonts w:asciiTheme="minorHAnsi" w:hAnsiTheme="minorHAnsi" w:cstheme="minorHAnsi"/>
          <w:lang w:val="mk-MK"/>
        </w:rPr>
        <w:t xml:space="preserve">Програмирање и подготовка на програми со посебен фокус кон елаборирање </w:t>
      </w:r>
      <w:r>
        <w:rPr>
          <w:rFonts w:asciiTheme="minorHAnsi" w:hAnsiTheme="minorHAnsi" w:cstheme="minorHAnsi"/>
          <w:lang w:val="mk-MK"/>
        </w:rPr>
        <w:t>и</w:t>
      </w:r>
      <w:r w:rsidRPr="00420EAA">
        <w:rPr>
          <w:rFonts w:asciiTheme="minorHAnsi" w:hAnsiTheme="minorHAnsi" w:cstheme="minorHAnsi"/>
          <w:lang w:val="mk-MK"/>
        </w:rPr>
        <w:t xml:space="preserve"> развој на </w:t>
      </w:r>
      <w:r>
        <w:rPr>
          <w:rFonts w:asciiTheme="minorHAnsi" w:hAnsiTheme="minorHAnsi" w:cstheme="minorHAnsi"/>
          <w:lang w:val="mk-MK"/>
        </w:rPr>
        <w:t xml:space="preserve">идна инвестиција, </w:t>
      </w:r>
      <w:r w:rsidRPr="00420EAA">
        <w:rPr>
          <w:rFonts w:asciiTheme="minorHAnsi" w:hAnsiTheme="minorHAnsi" w:cstheme="minorHAnsi"/>
          <w:lang w:val="mk-MK"/>
        </w:rPr>
        <w:t xml:space="preserve">која ќе биде насочена кон </w:t>
      </w:r>
      <w:r>
        <w:rPr>
          <w:rFonts w:asciiTheme="minorHAnsi" w:hAnsiTheme="minorHAnsi" w:cstheme="minorHAnsi"/>
          <w:lang w:val="mk-MK"/>
        </w:rPr>
        <w:t xml:space="preserve">зголемување на обемот на производи, набавка на опрема, </w:t>
      </w:r>
      <w:r w:rsidRPr="00420EAA">
        <w:rPr>
          <w:rFonts w:asciiTheme="minorHAnsi" w:hAnsiTheme="minorHAnsi" w:cstheme="minorHAnsi"/>
          <w:lang w:val="mk-MK"/>
        </w:rPr>
        <w:t>развој на нови производи или услуги, усовршување и надградба на постоечките активности за настап на пазарот и маркетинг,  пристап до нови пазари и воведување во нов инвестициски циклус.</w:t>
      </w:r>
    </w:p>
    <w:p w:rsidR="0060477B" w:rsidRDefault="0060477B" w:rsidP="0060477B">
      <w:pPr>
        <w:pStyle w:val="ListParagraph"/>
        <w:numPr>
          <w:ilvl w:val="0"/>
          <w:numId w:val="8"/>
        </w:numPr>
        <w:shd w:val="clear" w:color="auto" w:fill="FFFFFF"/>
        <w:tabs>
          <w:tab w:val="left" w:pos="284"/>
        </w:tabs>
        <w:spacing w:before="250" w:after="120"/>
        <w:ind w:right="11"/>
        <w:jc w:val="both"/>
        <w:rPr>
          <w:rFonts w:asciiTheme="minorHAnsi" w:hAnsiTheme="minorHAnsi" w:cstheme="minorHAnsi"/>
          <w:lang w:val="mk-MK"/>
        </w:rPr>
      </w:pPr>
      <w:r w:rsidRPr="009B0E1F">
        <w:rPr>
          <w:rFonts w:asciiTheme="minorHAnsi" w:hAnsiTheme="minorHAnsi" w:cstheme="minorHAnsi"/>
          <w:lang w:val="mk-MK"/>
        </w:rPr>
        <w:t xml:space="preserve">Реализација на 6 тематски работилници </w:t>
      </w:r>
      <w:r>
        <w:rPr>
          <w:rFonts w:asciiTheme="minorHAnsi" w:hAnsiTheme="minorHAnsi" w:cstheme="minorHAnsi"/>
          <w:lang w:val="mk-MK"/>
        </w:rPr>
        <w:t>за п</w:t>
      </w:r>
      <w:r w:rsidRPr="00942448">
        <w:rPr>
          <w:rFonts w:asciiTheme="minorHAnsi" w:hAnsiTheme="minorHAnsi" w:cstheme="minorHAnsi"/>
          <w:lang w:val="mk-MK"/>
        </w:rPr>
        <w:t>оддршк</w:t>
      </w:r>
      <w:r>
        <w:rPr>
          <w:rFonts w:asciiTheme="minorHAnsi" w:hAnsiTheme="minorHAnsi" w:cstheme="minorHAnsi"/>
          <w:lang w:val="mk-MK"/>
        </w:rPr>
        <w:t xml:space="preserve">а и </w:t>
      </w:r>
      <w:r w:rsidRPr="00942448">
        <w:rPr>
          <w:rFonts w:asciiTheme="minorHAnsi" w:hAnsiTheme="minorHAnsi" w:cstheme="minorHAnsi"/>
          <w:lang w:val="mk-MK"/>
        </w:rPr>
        <w:t xml:space="preserve">развој на бизнисот, </w:t>
      </w:r>
      <w:r>
        <w:rPr>
          <w:rFonts w:asciiTheme="minorHAnsi" w:hAnsiTheme="minorHAnsi" w:cstheme="minorHAnsi"/>
          <w:lang w:val="mk-MK"/>
        </w:rPr>
        <w:t xml:space="preserve">разработка на </w:t>
      </w:r>
      <w:r w:rsidRPr="00942448">
        <w:rPr>
          <w:rFonts w:asciiTheme="minorHAnsi" w:hAnsiTheme="minorHAnsi" w:cstheme="minorHAnsi"/>
          <w:lang w:val="mk-MK"/>
        </w:rPr>
        <w:t xml:space="preserve">нови деловни инвестиции и проширување на бизнисот преку консултации на индивидуално </w:t>
      </w:r>
      <w:r>
        <w:rPr>
          <w:rFonts w:asciiTheme="minorHAnsi" w:hAnsiTheme="minorHAnsi" w:cstheme="minorHAnsi"/>
          <w:lang w:val="mk-MK"/>
        </w:rPr>
        <w:t xml:space="preserve">или секторско </w:t>
      </w:r>
      <w:r w:rsidRPr="00942448">
        <w:rPr>
          <w:rFonts w:asciiTheme="minorHAnsi" w:hAnsiTheme="minorHAnsi" w:cstheme="minorHAnsi"/>
          <w:lang w:val="mk-MK"/>
        </w:rPr>
        <w:t>ниво со цел да се изгради конкурентна предност</w:t>
      </w:r>
      <w:r>
        <w:rPr>
          <w:rFonts w:asciiTheme="minorHAnsi" w:hAnsiTheme="minorHAnsi" w:cstheme="minorHAnsi"/>
          <w:lang w:val="mk-MK"/>
        </w:rPr>
        <w:t xml:space="preserve"> за реализација на новиот инвестициски план</w:t>
      </w:r>
      <w:r w:rsidRPr="00942448">
        <w:rPr>
          <w:rFonts w:asciiTheme="minorHAnsi" w:hAnsiTheme="minorHAnsi" w:cstheme="minorHAnsi"/>
          <w:lang w:val="mk-MK"/>
        </w:rPr>
        <w:t xml:space="preserve">. Поддршката ќе биде посебно поврзана со планирање, подобрување и извршување на деловни стратегии и </w:t>
      </w:r>
      <w:r>
        <w:rPr>
          <w:rFonts w:asciiTheme="minorHAnsi" w:hAnsiTheme="minorHAnsi" w:cstheme="minorHAnsi"/>
          <w:lang w:val="mk-MK"/>
        </w:rPr>
        <w:t xml:space="preserve">изработка на инвестициски план за потребите на жените претприемачи. </w:t>
      </w:r>
    </w:p>
    <w:p w:rsidR="0060477B" w:rsidRDefault="0060477B" w:rsidP="0060477B">
      <w:pPr>
        <w:shd w:val="clear" w:color="auto" w:fill="FFFFFF"/>
        <w:tabs>
          <w:tab w:val="left" w:pos="284"/>
        </w:tabs>
        <w:spacing w:before="250" w:after="120"/>
        <w:ind w:right="11"/>
        <w:jc w:val="both"/>
        <w:rPr>
          <w:rFonts w:asciiTheme="minorHAnsi" w:hAnsiTheme="minorHAnsi" w:cstheme="minorHAnsi"/>
        </w:rPr>
      </w:pPr>
      <w:r>
        <w:rPr>
          <w:rFonts w:asciiTheme="minorHAnsi" w:hAnsiTheme="minorHAnsi" w:cstheme="minorHAnsi"/>
        </w:rPr>
        <w:t>Понудените експерти од страна на добавувачите може да бидат ангажирани во двете области предвидени со оваа набавка, во случај ако поседуваат соодветно искуство или квалификации.</w:t>
      </w:r>
    </w:p>
    <w:p w:rsidR="0060477B" w:rsidRPr="009B0E1F" w:rsidRDefault="0060477B" w:rsidP="0060477B">
      <w:pPr>
        <w:shd w:val="clear" w:color="auto" w:fill="FFFFFF"/>
        <w:tabs>
          <w:tab w:val="left" w:pos="284"/>
        </w:tabs>
        <w:spacing w:before="250" w:after="120"/>
        <w:ind w:right="11"/>
        <w:jc w:val="both"/>
        <w:rPr>
          <w:rFonts w:asciiTheme="minorHAnsi" w:hAnsiTheme="minorHAnsi" w:cstheme="minorHAnsi"/>
        </w:rPr>
      </w:pPr>
      <w:r>
        <w:rPr>
          <w:rFonts w:asciiTheme="minorHAnsi" w:hAnsiTheme="minorHAnsi" w:cstheme="minorHAnsi"/>
        </w:rPr>
        <w:t>Во рамки на двете области, треба да бидат опфатени следните поспецифични активности:</w:t>
      </w:r>
    </w:p>
    <w:p w:rsidR="0060477B" w:rsidRPr="00CE0FD8" w:rsidRDefault="0060477B" w:rsidP="0060477B">
      <w:pPr>
        <w:pStyle w:val="ListParagraph"/>
        <w:shd w:val="clear" w:color="auto" w:fill="FFFFFF"/>
        <w:tabs>
          <w:tab w:val="left" w:pos="0"/>
        </w:tabs>
        <w:spacing w:before="250"/>
        <w:ind w:left="0" w:right="14"/>
        <w:jc w:val="both"/>
        <w:rPr>
          <w:rFonts w:asciiTheme="minorHAnsi" w:hAnsiTheme="minorHAnsi" w:cstheme="minorHAnsi"/>
          <w:lang w:val="mk-MK"/>
        </w:rPr>
      </w:pPr>
      <w:r w:rsidRPr="00CE0FD8">
        <w:rPr>
          <w:rFonts w:asciiTheme="minorHAnsi" w:hAnsiTheme="minorHAnsi" w:cstheme="minorHAnsi"/>
          <w:u w:val="single"/>
          <w:lang w:val="mk-MK"/>
        </w:rPr>
        <w:t xml:space="preserve">Реализација на интервјуа со жените кои сакаат да основаат бизнис или жените </w:t>
      </w:r>
      <w:r>
        <w:rPr>
          <w:rFonts w:asciiTheme="minorHAnsi" w:hAnsiTheme="minorHAnsi" w:cstheme="minorHAnsi"/>
          <w:u w:val="single"/>
          <w:lang w:val="mk-MK"/>
        </w:rPr>
        <w:t>претприемачи</w:t>
      </w:r>
      <w:r w:rsidRPr="00CE0FD8">
        <w:rPr>
          <w:rFonts w:asciiTheme="minorHAnsi" w:hAnsiTheme="minorHAnsi" w:cstheme="minorHAnsi"/>
          <w:u w:val="single"/>
          <w:lang w:val="mk-MK"/>
        </w:rPr>
        <w:t xml:space="preserve"> кои веќе основале свое микро-претпријатие:</w:t>
      </w:r>
      <w:r w:rsidRPr="00CE0FD8">
        <w:rPr>
          <w:rFonts w:asciiTheme="minorHAnsi" w:hAnsiTheme="minorHAnsi" w:cstheme="minorHAnsi"/>
          <w:lang w:val="mk-MK"/>
        </w:rPr>
        <w:t xml:space="preserve"> закажување и реализација на интервјуа</w:t>
      </w:r>
      <w:r>
        <w:rPr>
          <w:rFonts w:asciiTheme="minorHAnsi" w:hAnsiTheme="minorHAnsi" w:cstheme="minorHAnsi"/>
          <w:lang w:val="mk-MK"/>
        </w:rPr>
        <w:t xml:space="preserve"> или кратки состаноци</w:t>
      </w:r>
      <w:r w:rsidRPr="00CE0FD8">
        <w:rPr>
          <w:rFonts w:asciiTheme="minorHAnsi" w:hAnsiTheme="minorHAnsi" w:cstheme="minorHAnsi"/>
          <w:lang w:val="mk-MK"/>
        </w:rPr>
        <w:t xml:space="preserve"> со претходно идентификувани кандидати - </w:t>
      </w:r>
      <w:r>
        <w:rPr>
          <w:rFonts w:asciiTheme="minorHAnsi" w:hAnsiTheme="minorHAnsi" w:cstheme="minorHAnsi"/>
          <w:lang w:val="mk-MK"/>
        </w:rPr>
        <w:t>жени претприемач</w:t>
      </w:r>
      <w:r w:rsidRPr="00CE0FD8">
        <w:rPr>
          <w:rFonts w:asciiTheme="minorHAnsi" w:hAnsiTheme="minorHAnsi" w:cstheme="minorHAnsi"/>
          <w:lang w:val="mk-MK"/>
        </w:rPr>
        <w:t>и од полошкиот регион</w:t>
      </w:r>
      <w:r>
        <w:rPr>
          <w:rFonts w:asciiTheme="minorHAnsi" w:hAnsiTheme="minorHAnsi" w:cstheme="minorHAnsi"/>
          <w:lang w:val="mk-MK"/>
        </w:rPr>
        <w:t>, кои ќе бидат идентификувани</w:t>
      </w:r>
      <w:r w:rsidRPr="00CE0FD8">
        <w:rPr>
          <w:rFonts w:asciiTheme="minorHAnsi" w:hAnsiTheme="minorHAnsi" w:cstheme="minorHAnsi"/>
          <w:lang w:val="mk-MK"/>
        </w:rPr>
        <w:t xml:space="preserve"> од страна на претставниците на проектот</w:t>
      </w:r>
      <w:r>
        <w:rPr>
          <w:rFonts w:asciiTheme="minorHAnsi" w:hAnsiTheme="minorHAnsi" w:cstheme="minorHAnsi"/>
          <w:lang w:val="mk-MK"/>
        </w:rPr>
        <w:t>; Овие интервјуа или состаноци имаат за цел</w:t>
      </w:r>
      <w:r w:rsidRPr="00CE0FD8">
        <w:rPr>
          <w:rFonts w:asciiTheme="minorHAnsi" w:hAnsiTheme="minorHAnsi" w:cstheme="minorHAnsi"/>
          <w:lang w:val="mk-MK"/>
        </w:rPr>
        <w:t xml:space="preserve"> да се дефинира каков вид на потреби за обука имаат и кои и какви вештини треба да се стекнат или унапредат кај избраните кандидати-жени </w:t>
      </w:r>
      <w:r>
        <w:rPr>
          <w:rFonts w:asciiTheme="minorHAnsi" w:hAnsiTheme="minorHAnsi" w:cstheme="minorHAnsi"/>
          <w:lang w:val="mk-MK"/>
        </w:rPr>
        <w:t>претприемачи</w:t>
      </w:r>
      <w:r w:rsidRPr="00CE0FD8">
        <w:rPr>
          <w:rFonts w:asciiTheme="minorHAnsi" w:hAnsiTheme="minorHAnsi" w:cstheme="minorHAnsi"/>
          <w:lang w:val="mk-MK"/>
        </w:rPr>
        <w:t>.</w:t>
      </w:r>
    </w:p>
    <w:p w:rsidR="0060477B" w:rsidRPr="00CE0FD8" w:rsidRDefault="0060477B" w:rsidP="0060477B">
      <w:pPr>
        <w:pStyle w:val="ListParagraph"/>
        <w:shd w:val="clear" w:color="auto" w:fill="FFFFFF"/>
        <w:tabs>
          <w:tab w:val="left" w:pos="0"/>
        </w:tabs>
        <w:spacing w:before="250"/>
        <w:ind w:left="0" w:right="14"/>
        <w:jc w:val="both"/>
        <w:rPr>
          <w:rFonts w:asciiTheme="minorHAnsi" w:hAnsiTheme="minorHAnsi" w:cstheme="minorHAnsi"/>
          <w:lang w:val="mk-MK"/>
        </w:rPr>
      </w:pPr>
      <w:r w:rsidRPr="00CE0FD8">
        <w:rPr>
          <w:rFonts w:asciiTheme="minorHAnsi" w:hAnsiTheme="minorHAnsi" w:cstheme="minorHAnsi"/>
          <w:u w:val="single"/>
          <w:lang w:val="mk-MK"/>
        </w:rPr>
        <w:lastRenderedPageBreak/>
        <w:t>Изготвување на работен пакет на материјали:</w:t>
      </w:r>
      <w:r w:rsidRPr="00CE0FD8">
        <w:rPr>
          <w:rFonts w:asciiTheme="minorHAnsi" w:hAnsiTheme="minorHAnsi" w:cstheme="minorHAnsi"/>
          <w:lang w:val="mk-MK"/>
        </w:rPr>
        <w:t xml:space="preserve"> советниците е потребно да изготват соодветен пакет на работни материјали, кои ќе соодветствуваат на наведените теми. </w:t>
      </w:r>
    </w:p>
    <w:p w:rsidR="0060477B" w:rsidRPr="00CE0FD8" w:rsidRDefault="0060477B" w:rsidP="0060477B">
      <w:pPr>
        <w:pStyle w:val="ListParagraph"/>
        <w:shd w:val="clear" w:color="auto" w:fill="FFFFFF"/>
        <w:tabs>
          <w:tab w:val="left" w:pos="142"/>
        </w:tabs>
        <w:spacing w:before="250"/>
        <w:ind w:left="0" w:right="14"/>
        <w:jc w:val="both"/>
        <w:rPr>
          <w:rFonts w:asciiTheme="minorHAnsi" w:hAnsiTheme="minorHAnsi" w:cstheme="minorHAnsi"/>
          <w:lang w:val="mk-MK"/>
        </w:rPr>
      </w:pPr>
      <w:r w:rsidRPr="00CE0FD8">
        <w:rPr>
          <w:rFonts w:asciiTheme="minorHAnsi" w:hAnsiTheme="minorHAnsi" w:cstheme="minorHAnsi"/>
          <w:u w:val="single"/>
          <w:lang w:val="mk-MK"/>
        </w:rPr>
        <w:t>Реализација и изведба на 6 работилници или обуки</w:t>
      </w:r>
      <w:r w:rsidRPr="00CE0FD8">
        <w:rPr>
          <w:rFonts w:asciiTheme="minorHAnsi" w:hAnsiTheme="minorHAnsi" w:cstheme="minorHAnsi"/>
          <w:lang w:val="mk-MK"/>
        </w:rPr>
        <w:t xml:space="preserve"> според </w:t>
      </w:r>
      <w:r>
        <w:rPr>
          <w:rFonts w:asciiTheme="minorHAnsi" w:hAnsiTheme="minorHAnsi" w:cstheme="minorHAnsi"/>
          <w:lang w:val="mk-MK"/>
        </w:rPr>
        <w:t xml:space="preserve">претходно подготвената </w:t>
      </w:r>
      <w:r w:rsidRPr="00CE0FD8">
        <w:rPr>
          <w:rFonts w:asciiTheme="minorHAnsi" w:hAnsiTheme="minorHAnsi" w:cstheme="minorHAnsi"/>
          <w:lang w:val="mk-MK"/>
        </w:rPr>
        <w:t xml:space="preserve">програма придружена со соодветни вежби и материјали за учесниците; Во рамки на овој дел, секоја од жените </w:t>
      </w:r>
      <w:r>
        <w:rPr>
          <w:rFonts w:asciiTheme="minorHAnsi" w:hAnsiTheme="minorHAnsi" w:cstheme="minorHAnsi"/>
          <w:lang w:val="mk-MK"/>
        </w:rPr>
        <w:t xml:space="preserve">низ 6-те работилници </w:t>
      </w:r>
      <w:r w:rsidRPr="00CE0FD8">
        <w:rPr>
          <w:rFonts w:asciiTheme="minorHAnsi" w:hAnsiTheme="minorHAnsi" w:cstheme="minorHAnsi"/>
          <w:lang w:val="mk-MK"/>
        </w:rPr>
        <w:t xml:space="preserve">би требало да разработува сопствен бизнис план за основање или инвестициски план за развој; Како резултат се очекува дека повеќе од 80% од вклучените кориснички навистина ќе го изработат и финализираат овој документ; </w:t>
      </w:r>
    </w:p>
    <w:p w:rsidR="0060477B" w:rsidRDefault="0060477B" w:rsidP="0060477B">
      <w:pPr>
        <w:pStyle w:val="ListParagraph"/>
        <w:shd w:val="clear" w:color="auto" w:fill="FFFFFF"/>
        <w:tabs>
          <w:tab w:val="left" w:pos="142"/>
        </w:tabs>
        <w:spacing w:before="250"/>
        <w:ind w:left="0" w:right="14"/>
        <w:jc w:val="both"/>
        <w:rPr>
          <w:rFonts w:asciiTheme="minorHAnsi" w:hAnsiTheme="minorHAnsi" w:cstheme="minorHAnsi"/>
          <w:lang w:val="mk-MK"/>
        </w:rPr>
      </w:pPr>
      <w:r w:rsidRPr="00C97530">
        <w:rPr>
          <w:rFonts w:asciiTheme="minorHAnsi" w:hAnsiTheme="minorHAnsi" w:cstheme="minorHAnsi"/>
          <w:u w:val="single"/>
          <w:lang w:val="mk-MK"/>
        </w:rPr>
        <w:t xml:space="preserve">Изготвување на </w:t>
      </w:r>
      <w:r>
        <w:rPr>
          <w:rFonts w:asciiTheme="minorHAnsi" w:hAnsiTheme="minorHAnsi" w:cstheme="minorHAnsi"/>
          <w:u w:val="single"/>
          <w:lang w:val="mk-MK"/>
        </w:rPr>
        <w:t xml:space="preserve">краен </w:t>
      </w:r>
      <w:r w:rsidRPr="00C97530">
        <w:rPr>
          <w:rFonts w:asciiTheme="minorHAnsi" w:hAnsiTheme="minorHAnsi" w:cstheme="minorHAnsi"/>
          <w:u w:val="single"/>
          <w:lang w:val="mk-MK"/>
        </w:rPr>
        <w:t>извештај од работилниците</w:t>
      </w:r>
      <w:r>
        <w:rPr>
          <w:rFonts w:asciiTheme="minorHAnsi" w:hAnsiTheme="minorHAnsi" w:cstheme="minorHAnsi"/>
          <w:lang w:val="mk-MK"/>
        </w:rPr>
        <w:t xml:space="preserve">, кој вклучува информации за ефектот од обуките, </w:t>
      </w:r>
      <w:r w:rsidRPr="00C97530">
        <w:rPr>
          <w:rFonts w:asciiTheme="minorHAnsi" w:hAnsiTheme="minorHAnsi" w:cstheme="minorHAnsi"/>
          <w:lang w:val="mk-MK"/>
        </w:rPr>
        <w:t xml:space="preserve">разработка на </w:t>
      </w:r>
      <w:r>
        <w:rPr>
          <w:rFonts w:asciiTheme="minorHAnsi" w:hAnsiTheme="minorHAnsi" w:cstheme="minorHAnsi"/>
          <w:lang w:val="mk-MK"/>
        </w:rPr>
        <w:t xml:space="preserve">следни </w:t>
      </w:r>
      <w:r w:rsidRPr="00C97530">
        <w:rPr>
          <w:rFonts w:asciiTheme="minorHAnsi" w:hAnsiTheme="minorHAnsi" w:cstheme="minorHAnsi"/>
          <w:lang w:val="mk-MK"/>
        </w:rPr>
        <w:t>потреби за обука, вештини кои недостигаат, неопходни компетенции ставени во контекст на иден развој, методи на учење и пракса како и доставување на изработените бизнис планови во склоп на реализицијата на активностите.</w:t>
      </w:r>
    </w:p>
    <w:p w:rsidR="0060477B" w:rsidRPr="007C31D0" w:rsidRDefault="0060477B" w:rsidP="0060477B">
      <w:pPr>
        <w:pStyle w:val="ListParagraph"/>
        <w:shd w:val="clear" w:color="auto" w:fill="FFFFFF"/>
        <w:tabs>
          <w:tab w:val="left" w:pos="142"/>
        </w:tabs>
        <w:spacing w:before="250"/>
        <w:ind w:left="0" w:right="14"/>
        <w:jc w:val="both"/>
        <w:rPr>
          <w:rFonts w:asciiTheme="minorHAnsi" w:hAnsiTheme="minorHAnsi" w:cstheme="minorHAnsi"/>
          <w:lang w:val="mk-MK"/>
        </w:rPr>
      </w:pPr>
      <w:r w:rsidRPr="007C31D0">
        <w:rPr>
          <w:rFonts w:asciiTheme="minorHAnsi" w:hAnsiTheme="minorHAnsi" w:cstheme="minorHAnsi"/>
          <w:b/>
          <w:lang w:val="mk-MK"/>
        </w:rPr>
        <w:t>Кориснички групи:</w:t>
      </w:r>
      <w:r w:rsidRPr="007C31D0">
        <w:rPr>
          <w:rFonts w:asciiTheme="minorHAnsi" w:hAnsiTheme="minorHAnsi" w:cstheme="minorHAnsi"/>
          <w:lang w:val="mk-MK"/>
        </w:rPr>
        <w:t xml:space="preserve"> </w:t>
      </w:r>
      <w:r w:rsidR="00495BFF" w:rsidRPr="007C31D0">
        <w:rPr>
          <w:rFonts w:asciiTheme="minorHAnsi" w:hAnsiTheme="minorHAnsi" w:cstheme="minorHAnsi"/>
          <w:lang w:val="mk-MK"/>
        </w:rPr>
        <w:t>Во рамки на првиот тип на услугата, се работи со две групи корисници од по 25 лица или вкупно 50 лица, жени идни претприемачи организирани во два наврати во текот на спроведувањето на задачите. Во рамки на вториот тип на услуга се работи со група од максимум 25 лица, жени сопственички на микро-претпријатија со која се работи за текот на целиот период назначен за спроведување на задачите. Корисничките групи ќе бидат обезбедени и идентификувани од страна на претставниците на проектот.</w:t>
      </w:r>
      <w:r w:rsidRPr="007C31D0">
        <w:rPr>
          <w:rFonts w:asciiTheme="minorHAnsi" w:hAnsiTheme="minorHAnsi" w:cstheme="minorHAnsi"/>
          <w:lang w:val="mk-MK"/>
        </w:rPr>
        <w:t xml:space="preserve">  </w:t>
      </w:r>
    </w:p>
    <w:p w:rsidR="0060477B" w:rsidRPr="00420EAA" w:rsidRDefault="0060477B" w:rsidP="0060477B">
      <w:pPr>
        <w:pStyle w:val="ListParagraph"/>
        <w:shd w:val="clear" w:color="auto" w:fill="FFFFFF"/>
        <w:tabs>
          <w:tab w:val="left" w:pos="0"/>
        </w:tabs>
        <w:spacing w:before="250"/>
        <w:ind w:left="0" w:right="14"/>
        <w:jc w:val="both"/>
        <w:rPr>
          <w:rFonts w:asciiTheme="minorHAnsi" w:hAnsiTheme="minorHAnsi" w:cstheme="minorHAnsi"/>
          <w:lang w:val="mk-MK"/>
        </w:rPr>
      </w:pPr>
      <w:r w:rsidRPr="007C31D0">
        <w:rPr>
          <w:rFonts w:asciiTheme="minorHAnsi" w:hAnsiTheme="minorHAnsi" w:cstheme="minorHAnsi"/>
          <w:lang w:val="mk-MK"/>
        </w:rPr>
        <w:t>Подетален опис на услугите во проектната задача се наоѓа во документот ToR кој е дел од</w:t>
      </w:r>
      <w:r w:rsidRPr="00420EAA">
        <w:rPr>
          <w:rFonts w:asciiTheme="minorHAnsi" w:hAnsiTheme="minorHAnsi" w:cstheme="minorHAnsi"/>
          <w:lang w:val="mk-MK"/>
        </w:rPr>
        <w:t xml:space="preserve"> овој повик.     </w:t>
      </w:r>
    </w:p>
    <w:p w:rsidR="0060477B" w:rsidRPr="00410B9F" w:rsidRDefault="0060477B" w:rsidP="0060477B">
      <w:pPr>
        <w:pStyle w:val="ListParagraph"/>
        <w:numPr>
          <w:ilvl w:val="0"/>
          <w:numId w:val="4"/>
        </w:numPr>
        <w:shd w:val="clear" w:color="auto" w:fill="FFFFFF"/>
        <w:tabs>
          <w:tab w:val="left" w:pos="284"/>
        </w:tabs>
        <w:spacing w:before="250"/>
        <w:ind w:left="0" w:right="14" w:firstLine="0"/>
        <w:jc w:val="both"/>
        <w:rPr>
          <w:rFonts w:asciiTheme="minorHAnsi" w:hAnsiTheme="minorHAnsi" w:cstheme="minorHAnsi"/>
          <w:b/>
          <w:lang w:val="mk-MK"/>
        </w:rPr>
      </w:pPr>
      <w:r w:rsidRPr="00410B9F">
        <w:rPr>
          <w:rFonts w:asciiTheme="minorHAnsi" w:hAnsiTheme="minorHAnsi" w:cstheme="minorHAnsi"/>
          <w:b/>
          <w:lang w:val="mk-MK"/>
        </w:rPr>
        <w:t>Фази на спроведување (прелиминарна временска рамка)</w:t>
      </w:r>
    </w:p>
    <w:p w:rsidR="0060477B" w:rsidRDefault="0060477B" w:rsidP="0060477B">
      <w:pPr>
        <w:pStyle w:val="ListParagraph"/>
        <w:tabs>
          <w:tab w:val="left" w:pos="284"/>
        </w:tabs>
        <w:ind w:left="0"/>
        <w:jc w:val="both"/>
        <w:rPr>
          <w:rFonts w:asciiTheme="minorHAnsi" w:hAnsiTheme="minorHAnsi" w:cstheme="minorHAnsi"/>
          <w:sz w:val="22"/>
          <w:szCs w:val="22"/>
          <w:lang w:val="mk-MK"/>
        </w:rPr>
      </w:pPr>
    </w:p>
    <w:p w:rsidR="0060477B" w:rsidRPr="00243616" w:rsidRDefault="0060477B" w:rsidP="0060477B">
      <w:pPr>
        <w:pStyle w:val="ListParagraph"/>
        <w:tabs>
          <w:tab w:val="left" w:pos="284"/>
        </w:tabs>
        <w:ind w:left="0"/>
        <w:jc w:val="both"/>
        <w:rPr>
          <w:rFonts w:asciiTheme="minorHAnsi" w:hAnsiTheme="minorHAnsi" w:cstheme="minorHAnsi"/>
          <w:i/>
          <w:lang w:val="mk-MK"/>
        </w:rPr>
      </w:pPr>
      <w:r w:rsidRPr="00243616">
        <w:rPr>
          <w:rFonts w:asciiTheme="minorHAnsi" w:hAnsiTheme="minorHAnsi" w:cstheme="minorHAnsi"/>
          <w:lang w:val="mk-MK"/>
        </w:rPr>
        <w:t xml:space="preserve">Предвидено е услугата </w:t>
      </w:r>
      <w:r>
        <w:rPr>
          <w:rFonts w:asciiTheme="minorHAnsi" w:hAnsiTheme="minorHAnsi" w:cstheme="minorHAnsi"/>
          <w:lang w:val="mk-MK"/>
        </w:rPr>
        <w:t>се реализира за</w:t>
      </w:r>
      <w:r w:rsidRPr="00243616">
        <w:rPr>
          <w:rFonts w:asciiTheme="minorHAnsi" w:hAnsiTheme="minorHAnsi" w:cstheme="minorHAnsi"/>
          <w:lang w:val="mk-MK"/>
        </w:rPr>
        <w:t xml:space="preserve"> </w:t>
      </w:r>
      <w:r>
        <w:rPr>
          <w:rFonts w:asciiTheme="minorHAnsi" w:hAnsiTheme="minorHAnsi" w:cstheme="minorHAnsi"/>
          <w:lang w:val="mk-MK"/>
        </w:rPr>
        <w:t xml:space="preserve">вкупно </w:t>
      </w:r>
      <w:r w:rsidRPr="00243616">
        <w:rPr>
          <w:rFonts w:asciiTheme="minorHAnsi" w:hAnsiTheme="minorHAnsi" w:cstheme="minorHAnsi"/>
          <w:lang w:val="mk-MK"/>
        </w:rPr>
        <w:t xml:space="preserve">72 работни денови </w:t>
      </w:r>
      <w:r>
        <w:rPr>
          <w:rFonts w:asciiTheme="minorHAnsi" w:hAnsiTheme="minorHAnsi" w:cstheme="minorHAnsi"/>
          <w:lang w:val="mk-MK"/>
        </w:rPr>
        <w:t>или по 36 работни денови за секој</w:t>
      </w:r>
      <w:r w:rsidR="00495BFF">
        <w:rPr>
          <w:rFonts w:asciiTheme="minorHAnsi" w:hAnsiTheme="minorHAnsi" w:cstheme="minorHAnsi"/>
          <w:lang w:val="mk-MK"/>
        </w:rPr>
        <w:t>а</w:t>
      </w:r>
      <w:r>
        <w:rPr>
          <w:rFonts w:asciiTheme="minorHAnsi" w:hAnsiTheme="minorHAnsi" w:cstheme="minorHAnsi"/>
          <w:lang w:val="mk-MK"/>
        </w:rPr>
        <w:t xml:space="preserve"> од предвидените </w:t>
      </w:r>
      <w:r w:rsidR="00495BFF">
        <w:rPr>
          <w:rFonts w:asciiTheme="minorHAnsi" w:hAnsiTheme="minorHAnsi" w:cstheme="minorHAnsi"/>
          <w:lang w:val="mk-MK"/>
        </w:rPr>
        <w:t>услуги</w:t>
      </w:r>
      <w:r>
        <w:rPr>
          <w:rFonts w:asciiTheme="minorHAnsi" w:hAnsiTheme="minorHAnsi" w:cstheme="minorHAnsi"/>
          <w:lang w:val="mk-MK"/>
        </w:rPr>
        <w:t>. И</w:t>
      </w:r>
      <w:r w:rsidRPr="00243616">
        <w:rPr>
          <w:rFonts w:asciiTheme="minorHAnsi" w:hAnsiTheme="minorHAnsi" w:cstheme="minorHAnsi"/>
          <w:lang w:val="mk-MK"/>
        </w:rPr>
        <w:t>стата треба</w:t>
      </w:r>
      <w:r>
        <w:rPr>
          <w:rFonts w:asciiTheme="minorHAnsi" w:hAnsiTheme="minorHAnsi" w:cstheme="minorHAnsi"/>
          <w:lang w:val="mk-MK"/>
        </w:rPr>
        <w:t xml:space="preserve"> да се испорача во временска рамка од 14 месеци </w:t>
      </w:r>
      <w:r w:rsidRPr="003D0B7B">
        <w:rPr>
          <w:rFonts w:asciiTheme="minorHAnsi" w:hAnsiTheme="minorHAnsi" w:cstheme="minorHAnsi"/>
          <w:lang w:val="mk-MK"/>
        </w:rPr>
        <w:t xml:space="preserve">започнувајќи од </w:t>
      </w:r>
      <w:r w:rsidR="00E34371">
        <w:rPr>
          <w:rFonts w:asciiTheme="minorHAnsi" w:hAnsiTheme="minorHAnsi" w:cstheme="minorHAnsi"/>
          <w:lang w:val="mk-MK"/>
        </w:rPr>
        <w:t>октомври</w:t>
      </w:r>
      <w:r w:rsidRPr="003D0B7B">
        <w:rPr>
          <w:rFonts w:asciiTheme="minorHAnsi" w:hAnsiTheme="minorHAnsi" w:cstheme="minorHAnsi"/>
          <w:lang w:val="mk-MK"/>
        </w:rPr>
        <w:t xml:space="preserve"> 2018-та година заклучно со </w:t>
      </w:r>
      <w:r w:rsidR="00E34371">
        <w:rPr>
          <w:rFonts w:asciiTheme="minorHAnsi" w:hAnsiTheme="minorHAnsi" w:cstheme="minorHAnsi"/>
          <w:lang w:val="mk-MK"/>
        </w:rPr>
        <w:t>ноември</w:t>
      </w:r>
      <w:r w:rsidRPr="003D0B7B">
        <w:rPr>
          <w:rFonts w:asciiTheme="minorHAnsi" w:hAnsiTheme="minorHAnsi" w:cstheme="minorHAnsi"/>
          <w:lang w:val="mk-MK"/>
        </w:rPr>
        <w:t xml:space="preserve"> 2019 година. Фазите</w:t>
      </w:r>
      <w:r w:rsidRPr="00243616">
        <w:rPr>
          <w:rFonts w:asciiTheme="minorHAnsi" w:hAnsiTheme="minorHAnsi" w:cstheme="minorHAnsi"/>
          <w:lang w:val="mk-MK"/>
        </w:rPr>
        <w:t xml:space="preserve"> на реализација се дадени во документот </w:t>
      </w:r>
      <w:r w:rsidR="00371570">
        <w:rPr>
          <w:rFonts w:asciiTheme="minorHAnsi" w:hAnsiTheme="minorHAnsi" w:cstheme="minorHAnsi"/>
          <w:lang w:val="mk-MK"/>
        </w:rPr>
        <w:t>ТоР</w:t>
      </w:r>
      <w:r w:rsidRPr="00243616">
        <w:rPr>
          <w:rFonts w:asciiTheme="minorHAnsi" w:hAnsiTheme="minorHAnsi" w:cstheme="minorHAnsi"/>
        </w:rPr>
        <w:t xml:space="preserve"> </w:t>
      </w:r>
      <w:r w:rsidRPr="00243616">
        <w:rPr>
          <w:rFonts w:asciiTheme="minorHAnsi" w:hAnsiTheme="minorHAnsi" w:cstheme="minorHAnsi"/>
          <w:lang w:val="mk-MK"/>
        </w:rPr>
        <w:t xml:space="preserve">во прилог. </w:t>
      </w:r>
      <w:r w:rsidRPr="00243616">
        <w:rPr>
          <w:rFonts w:asciiTheme="minorHAnsi" w:hAnsiTheme="minorHAnsi" w:cstheme="minorHAnsi"/>
          <w:i/>
          <w:lang w:val="mk-MK"/>
        </w:rPr>
        <w:t>ЦУП го задржува правото на измена на временската рамка за испорака на нарачаната услуга од страна на добавувачот во зависност од претходно реализираните активности кои се во рамките на овој проект.</w:t>
      </w:r>
    </w:p>
    <w:p w:rsidR="0060477B" w:rsidRPr="00C6221B" w:rsidRDefault="0060477B" w:rsidP="0060477B">
      <w:pPr>
        <w:pStyle w:val="ListParagraph"/>
        <w:tabs>
          <w:tab w:val="left" w:pos="284"/>
        </w:tabs>
        <w:ind w:left="0"/>
        <w:jc w:val="both"/>
        <w:rPr>
          <w:rFonts w:asciiTheme="minorHAnsi" w:hAnsiTheme="minorHAnsi" w:cstheme="minorHAnsi"/>
          <w:i/>
          <w:sz w:val="22"/>
          <w:szCs w:val="22"/>
          <w:lang w:val="mk-MK"/>
        </w:rPr>
      </w:pPr>
    </w:p>
    <w:p w:rsidR="0060477B" w:rsidRPr="00B11F92" w:rsidRDefault="0060477B" w:rsidP="0060477B">
      <w:pPr>
        <w:pStyle w:val="ListParagraph"/>
        <w:widowControl w:val="0"/>
        <w:numPr>
          <w:ilvl w:val="0"/>
          <w:numId w:val="4"/>
        </w:numPr>
        <w:tabs>
          <w:tab w:val="left" w:pos="284"/>
        </w:tabs>
        <w:ind w:left="0" w:firstLine="0"/>
        <w:jc w:val="both"/>
        <w:rPr>
          <w:rFonts w:asciiTheme="minorHAnsi" w:hAnsiTheme="minorHAnsi" w:cstheme="minorHAnsi"/>
          <w:lang w:val="mk-MK"/>
        </w:rPr>
      </w:pPr>
      <w:r w:rsidRPr="00B11F92">
        <w:rPr>
          <w:rFonts w:asciiTheme="minorHAnsi" w:hAnsiTheme="minorHAnsi" w:cstheme="minorHAnsi"/>
          <w:lang w:val="mk-MK"/>
        </w:rPr>
        <w:t>За набавката ќе се ангажираат експерти со искуство и познавање на областите наведени во проектната задача. За реализација на оваа проектна задача, ЦУП во согласност со одредбите од договорот за проектот, ќе спроведе повик за доставување на понуди.</w:t>
      </w:r>
    </w:p>
    <w:p w:rsidR="0060477B" w:rsidRPr="00385175" w:rsidRDefault="0060477B" w:rsidP="0060477B">
      <w:pPr>
        <w:pStyle w:val="ListParagraph"/>
        <w:widowControl w:val="0"/>
        <w:numPr>
          <w:ilvl w:val="0"/>
          <w:numId w:val="4"/>
        </w:numPr>
        <w:shd w:val="clear" w:color="auto" w:fill="FFFFFF"/>
        <w:tabs>
          <w:tab w:val="left" w:pos="284"/>
        </w:tabs>
        <w:spacing w:before="250"/>
        <w:ind w:left="0" w:right="14" w:firstLine="0"/>
        <w:jc w:val="both"/>
        <w:rPr>
          <w:rFonts w:asciiTheme="minorHAnsi" w:hAnsiTheme="minorHAnsi" w:cstheme="minorHAnsi"/>
          <w:lang w:val="mk-MK"/>
        </w:rPr>
      </w:pPr>
      <w:r w:rsidRPr="00385175">
        <w:rPr>
          <w:rFonts w:asciiTheme="minorHAnsi" w:hAnsiTheme="minorHAnsi" w:cstheme="minorHAnsi"/>
          <w:lang w:val="mk-MK"/>
        </w:rPr>
        <w:lastRenderedPageBreak/>
        <w:t xml:space="preserve">За таа цел, ве молиме да ни доставите Ваша понуда за горе наведенава покана. Истата  треба да содржи квалитативна </w:t>
      </w:r>
      <w:r>
        <w:rPr>
          <w:rFonts w:asciiTheme="minorHAnsi" w:hAnsiTheme="minorHAnsi" w:cstheme="minorHAnsi"/>
          <w:lang w:val="mk-MK"/>
        </w:rPr>
        <w:t xml:space="preserve">односно техничка </w:t>
      </w:r>
      <w:r w:rsidRPr="00385175">
        <w:rPr>
          <w:rFonts w:asciiTheme="minorHAnsi" w:hAnsiTheme="minorHAnsi" w:cstheme="minorHAnsi"/>
          <w:lang w:val="mk-MK"/>
        </w:rPr>
        <w:t xml:space="preserve">и финансиска понуда. </w:t>
      </w:r>
    </w:p>
    <w:p w:rsidR="0060477B" w:rsidRPr="00385175" w:rsidRDefault="0060477B" w:rsidP="0060477B">
      <w:pPr>
        <w:pStyle w:val="ListParagraph"/>
        <w:widowControl w:val="0"/>
        <w:shd w:val="clear" w:color="auto" w:fill="FFFFFF"/>
        <w:tabs>
          <w:tab w:val="left" w:pos="284"/>
        </w:tabs>
        <w:spacing w:before="250"/>
        <w:ind w:left="0" w:right="14"/>
        <w:jc w:val="both"/>
        <w:rPr>
          <w:rFonts w:asciiTheme="minorHAnsi" w:hAnsiTheme="minorHAnsi" w:cstheme="minorHAnsi"/>
          <w:lang w:val="mk-MK"/>
        </w:rPr>
      </w:pPr>
      <w:r w:rsidRPr="00385175">
        <w:rPr>
          <w:rFonts w:asciiTheme="minorHAnsi" w:hAnsiTheme="minorHAnsi" w:cstheme="minorHAnsi"/>
          <w:b/>
          <w:lang w:val="mk-MK"/>
        </w:rPr>
        <w:t xml:space="preserve">Квалитативната </w:t>
      </w:r>
      <w:r>
        <w:rPr>
          <w:rFonts w:asciiTheme="minorHAnsi" w:hAnsiTheme="minorHAnsi" w:cstheme="minorHAnsi"/>
          <w:b/>
          <w:lang w:val="mk-MK"/>
        </w:rPr>
        <w:t xml:space="preserve">или техничката </w:t>
      </w:r>
      <w:r w:rsidRPr="00385175">
        <w:rPr>
          <w:rFonts w:asciiTheme="minorHAnsi" w:hAnsiTheme="minorHAnsi" w:cstheme="minorHAnsi"/>
          <w:b/>
          <w:lang w:val="mk-MK"/>
        </w:rPr>
        <w:t>понуда</w:t>
      </w:r>
      <w:r w:rsidRPr="00385175">
        <w:rPr>
          <w:rFonts w:asciiTheme="minorHAnsi" w:hAnsiTheme="minorHAnsi" w:cstheme="minorHAnsi"/>
          <w:lang w:val="mk-MK"/>
        </w:rPr>
        <w:t xml:space="preserve"> треба да се состои од:</w:t>
      </w:r>
    </w:p>
    <w:p w:rsidR="0060477B" w:rsidRPr="00385175" w:rsidRDefault="0060477B" w:rsidP="0060477B">
      <w:pPr>
        <w:numPr>
          <w:ilvl w:val="0"/>
          <w:numId w:val="6"/>
        </w:numPr>
        <w:shd w:val="clear" w:color="auto" w:fill="FFFFFF"/>
        <w:tabs>
          <w:tab w:val="left" w:pos="284"/>
        </w:tabs>
        <w:ind w:right="11"/>
        <w:jc w:val="both"/>
        <w:outlineLvl w:val="0"/>
        <w:rPr>
          <w:rFonts w:ascii="Calibri" w:hAnsi="Calibri" w:cs="Calibri"/>
          <w:bCs/>
          <w:iCs/>
          <w:color w:val="000000"/>
          <w:spacing w:val="3"/>
        </w:rPr>
      </w:pPr>
      <w:r>
        <w:rPr>
          <w:rFonts w:ascii="Calibri" w:hAnsi="Calibri" w:cs="Calibri"/>
          <w:bCs/>
          <w:iCs/>
          <w:noProof/>
          <w:color w:val="000000"/>
          <w:spacing w:val="3"/>
        </w:rPr>
        <w:t>Портфолио на организацијата</w:t>
      </w:r>
      <w:r>
        <w:rPr>
          <w:rFonts w:ascii="Calibri" w:hAnsi="Calibri" w:cs="Calibri"/>
          <w:bCs/>
          <w:iCs/>
          <w:color w:val="000000"/>
          <w:spacing w:val="3"/>
        </w:rPr>
        <w:t>, кое вклучува л</w:t>
      </w:r>
      <w:r w:rsidRPr="00385175">
        <w:rPr>
          <w:rFonts w:ascii="Calibri" w:hAnsi="Calibri" w:cs="Calibri"/>
          <w:bCs/>
          <w:iCs/>
          <w:noProof/>
          <w:color w:val="000000"/>
          <w:spacing w:val="3"/>
        </w:rPr>
        <w:t xml:space="preserve">иста со референци на слични задачи во претходните </w:t>
      </w:r>
      <w:r>
        <w:rPr>
          <w:rFonts w:ascii="Calibri" w:hAnsi="Calibri" w:cs="Calibri"/>
          <w:bCs/>
          <w:iCs/>
          <w:noProof/>
          <w:color w:val="000000"/>
          <w:spacing w:val="3"/>
        </w:rPr>
        <w:t>3</w:t>
      </w:r>
      <w:r w:rsidRPr="00385175">
        <w:rPr>
          <w:rFonts w:ascii="Calibri" w:hAnsi="Calibri" w:cs="Calibri"/>
          <w:bCs/>
          <w:iCs/>
          <w:noProof/>
          <w:color w:val="000000"/>
          <w:spacing w:val="3"/>
        </w:rPr>
        <w:t xml:space="preserve"> годи</w:t>
      </w:r>
      <w:r>
        <w:rPr>
          <w:rFonts w:ascii="Calibri" w:hAnsi="Calibri" w:cs="Calibri"/>
          <w:bCs/>
          <w:iCs/>
          <w:noProof/>
          <w:color w:val="000000"/>
          <w:spacing w:val="3"/>
        </w:rPr>
        <w:t xml:space="preserve">ни и краток опис на изведените </w:t>
      </w:r>
      <w:r w:rsidRPr="00385175">
        <w:rPr>
          <w:rFonts w:ascii="Calibri" w:hAnsi="Calibri" w:cs="Calibri"/>
          <w:bCs/>
          <w:iCs/>
          <w:noProof/>
          <w:color w:val="000000"/>
          <w:spacing w:val="3"/>
        </w:rPr>
        <w:t>активност</w:t>
      </w:r>
      <w:r>
        <w:rPr>
          <w:rFonts w:ascii="Calibri" w:hAnsi="Calibri" w:cs="Calibri"/>
          <w:bCs/>
          <w:iCs/>
          <w:noProof/>
          <w:color w:val="000000"/>
          <w:spacing w:val="3"/>
        </w:rPr>
        <w:t xml:space="preserve">и </w:t>
      </w:r>
      <w:r w:rsidRPr="00385175">
        <w:rPr>
          <w:rFonts w:ascii="Calibri" w:hAnsi="Calibri" w:cs="Calibri"/>
          <w:bCs/>
          <w:iCs/>
          <w:noProof/>
          <w:color w:val="000000"/>
          <w:spacing w:val="3"/>
        </w:rPr>
        <w:t>поврзани со типот на задачата  која се предвидува во овој повик</w:t>
      </w:r>
    </w:p>
    <w:p w:rsidR="0060477B" w:rsidRDefault="0060477B" w:rsidP="0060477B">
      <w:pPr>
        <w:numPr>
          <w:ilvl w:val="0"/>
          <w:numId w:val="6"/>
        </w:numPr>
        <w:shd w:val="clear" w:color="auto" w:fill="FFFFFF"/>
        <w:tabs>
          <w:tab w:val="left" w:pos="284"/>
        </w:tabs>
        <w:ind w:right="11"/>
        <w:jc w:val="both"/>
        <w:outlineLvl w:val="0"/>
        <w:rPr>
          <w:rFonts w:ascii="Calibri" w:hAnsi="Calibri" w:cs="Calibri"/>
          <w:bCs/>
          <w:iCs/>
          <w:color w:val="000000"/>
          <w:spacing w:val="3"/>
        </w:rPr>
      </w:pPr>
      <w:r>
        <w:rPr>
          <w:rFonts w:ascii="Calibri" w:hAnsi="Calibri" w:cs="Calibri"/>
          <w:bCs/>
          <w:iCs/>
          <w:noProof/>
          <w:color w:val="000000"/>
          <w:spacing w:val="3"/>
        </w:rPr>
        <w:t>Предлог методологија за изведба на задачата и временска рамка</w:t>
      </w:r>
    </w:p>
    <w:p w:rsidR="0060477B" w:rsidRPr="007510C8" w:rsidRDefault="0060477B" w:rsidP="007510C8">
      <w:pPr>
        <w:numPr>
          <w:ilvl w:val="0"/>
          <w:numId w:val="6"/>
        </w:numPr>
        <w:shd w:val="clear" w:color="auto" w:fill="FFFFFF"/>
        <w:tabs>
          <w:tab w:val="left" w:pos="284"/>
        </w:tabs>
        <w:ind w:right="11"/>
        <w:jc w:val="both"/>
        <w:outlineLvl w:val="0"/>
        <w:rPr>
          <w:rFonts w:ascii="Calibri" w:hAnsi="Calibri" w:cs="Calibri"/>
          <w:bCs/>
          <w:iCs/>
          <w:color w:val="000000"/>
          <w:spacing w:val="3"/>
        </w:rPr>
      </w:pPr>
      <w:r w:rsidRPr="008400AB">
        <w:rPr>
          <w:rFonts w:ascii="Calibri" w:hAnsi="Calibri" w:cs="Calibri"/>
          <w:bCs/>
          <w:iCs/>
          <w:noProof/>
          <w:color w:val="000000"/>
          <w:spacing w:val="3"/>
        </w:rPr>
        <w:t>Биографии на ескперти</w:t>
      </w:r>
    </w:p>
    <w:p w:rsidR="007510C8" w:rsidRDefault="007510C8" w:rsidP="0060477B">
      <w:pPr>
        <w:widowControl w:val="0"/>
        <w:tabs>
          <w:tab w:val="left" w:pos="284"/>
        </w:tabs>
        <w:rPr>
          <w:rFonts w:asciiTheme="minorHAnsi" w:hAnsiTheme="minorHAnsi" w:cstheme="minorHAnsi"/>
          <w:b/>
        </w:rPr>
      </w:pPr>
    </w:p>
    <w:p w:rsidR="0060477B" w:rsidRPr="00385175" w:rsidRDefault="0060477B" w:rsidP="0060477B">
      <w:pPr>
        <w:widowControl w:val="0"/>
        <w:tabs>
          <w:tab w:val="left" w:pos="284"/>
        </w:tabs>
        <w:rPr>
          <w:rFonts w:asciiTheme="minorHAnsi" w:hAnsiTheme="minorHAnsi" w:cstheme="minorHAnsi"/>
        </w:rPr>
      </w:pPr>
      <w:r w:rsidRPr="00385175">
        <w:rPr>
          <w:rFonts w:asciiTheme="minorHAnsi" w:hAnsiTheme="minorHAnsi" w:cstheme="minorHAnsi"/>
          <w:b/>
        </w:rPr>
        <w:t>Финансиската понуда</w:t>
      </w:r>
      <w:r>
        <w:rPr>
          <w:rFonts w:asciiTheme="minorHAnsi" w:hAnsiTheme="minorHAnsi" w:cstheme="minorHAnsi"/>
        </w:rPr>
        <w:t xml:space="preserve"> треба да се достави </w:t>
      </w:r>
      <w:r w:rsidRPr="00385175">
        <w:rPr>
          <w:rFonts w:asciiTheme="minorHAnsi" w:hAnsiTheme="minorHAnsi" w:cstheme="minorHAnsi"/>
        </w:rPr>
        <w:t>во следниот формат (изразено во број на денови потребни за по</w:t>
      </w:r>
      <w:r>
        <w:rPr>
          <w:rFonts w:asciiTheme="minorHAnsi" w:hAnsiTheme="minorHAnsi" w:cstheme="minorHAnsi"/>
        </w:rPr>
        <w:t>дготовка и изведба на задачите</w:t>
      </w:r>
      <w:r w:rsidRPr="00385175">
        <w:rPr>
          <w:rFonts w:asciiTheme="minorHAnsi" w:hAnsiTheme="minorHAnsi" w:cstheme="minorHAnsi"/>
        </w:rPr>
        <w:t>):</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34"/>
        <w:gridCol w:w="3679"/>
        <w:gridCol w:w="1060"/>
        <w:gridCol w:w="1862"/>
        <w:gridCol w:w="1805"/>
      </w:tblGrid>
      <w:tr w:rsidR="0060477B" w:rsidRPr="007C31D0" w:rsidTr="007510C8">
        <w:trPr>
          <w:trHeight w:val="776"/>
          <w:jc w:val="center"/>
        </w:trPr>
        <w:tc>
          <w:tcPr>
            <w:tcW w:w="634" w:type="dxa"/>
            <w:tcBorders>
              <w:bottom w:val="single" w:sz="4" w:space="0" w:color="auto"/>
            </w:tcBorders>
            <w:shd w:val="clear" w:color="auto" w:fill="BFBFBF" w:themeFill="background1" w:themeFillShade="BF"/>
            <w:vAlign w:val="center"/>
          </w:tcPr>
          <w:p w:rsidR="0060477B" w:rsidRPr="007C31D0" w:rsidRDefault="0060477B" w:rsidP="00495BFF">
            <w:pPr>
              <w:tabs>
                <w:tab w:val="left" w:pos="284"/>
                <w:tab w:val="left" w:pos="993"/>
                <w:tab w:val="right" w:pos="9921"/>
              </w:tabs>
              <w:jc w:val="center"/>
              <w:rPr>
                <w:rFonts w:asciiTheme="minorHAnsi" w:hAnsiTheme="minorHAnsi" w:cstheme="minorHAnsi"/>
                <w:b/>
                <w:szCs w:val="22"/>
              </w:rPr>
            </w:pPr>
            <w:r w:rsidRPr="007C31D0">
              <w:rPr>
                <w:rFonts w:asciiTheme="minorHAnsi" w:hAnsiTheme="minorHAnsi" w:cstheme="minorHAnsi"/>
                <w:b/>
                <w:szCs w:val="22"/>
              </w:rPr>
              <w:t>Р.бр.</w:t>
            </w:r>
          </w:p>
        </w:tc>
        <w:tc>
          <w:tcPr>
            <w:tcW w:w="3679" w:type="dxa"/>
            <w:tcBorders>
              <w:bottom w:val="single" w:sz="4" w:space="0" w:color="auto"/>
            </w:tcBorders>
            <w:shd w:val="clear" w:color="auto" w:fill="BFBFBF" w:themeFill="background1" w:themeFillShade="BF"/>
            <w:vAlign w:val="center"/>
          </w:tcPr>
          <w:p w:rsidR="0060477B" w:rsidRPr="007C31D0" w:rsidRDefault="0060477B" w:rsidP="00495BFF">
            <w:pPr>
              <w:tabs>
                <w:tab w:val="left" w:pos="284"/>
                <w:tab w:val="left" w:pos="993"/>
                <w:tab w:val="right" w:pos="9921"/>
              </w:tabs>
              <w:jc w:val="center"/>
              <w:rPr>
                <w:rFonts w:asciiTheme="minorHAnsi" w:hAnsiTheme="minorHAnsi" w:cstheme="minorHAnsi"/>
                <w:b/>
                <w:szCs w:val="22"/>
              </w:rPr>
            </w:pPr>
            <w:r w:rsidRPr="007C31D0">
              <w:rPr>
                <w:rFonts w:asciiTheme="minorHAnsi" w:hAnsiTheme="minorHAnsi" w:cstheme="minorHAnsi"/>
                <w:b/>
                <w:szCs w:val="22"/>
              </w:rPr>
              <w:t>Опис на производ/услуга</w:t>
            </w:r>
          </w:p>
        </w:tc>
        <w:tc>
          <w:tcPr>
            <w:tcW w:w="1060" w:type="dxa"/>
            <w:tcBorders>
              <w:bottom w:val="single" w:sz="4" w:space="0" w:color="auto"/>
            </w:tcBorders>
            <w:shd w:val="clear" w:color="auto" w:fill="BFBFBF" w:themeFill="background1" w:themeFillShade="BF"/>
            <w:vAlign w:val="center"/>
          </w:tcPr>
          <w:p w:rsidR="0060477B" w:rsidRPr="007C31D0" w:rsidRDefault="0060477B" w:rsidP="00495BFF">
            <w:pPr>
              <w:tabs>
                <w:tab w:val="left" w:pos="284"/>
                <w:tab w:val="left" w:pos="993"/>
                <w:tab w:val="right" w:pos="9921"/>
              </w:tabs>
              <w:jc w:val="center"/>
              <w:rPr>
                <w:rFonts w:asciiTheme="minorHAnsi" w:hAnsiTheme="minorHAnsi" w:cstheme="minorHAnsi"/>
                <w:b/>
                <w:szCs w:val="22"/>
              </w:rPr>
            </w:pPr>
            <w:r w:rsidRPr="007C31D0">
              <w:rPr>
                <w:rFonts w:asciiTheme="minorHAnsi" w:hAnsiTheme="minorHAnsi" w:cstheme="minorHAnsi"/>
                <w:b/>
                <w:szCs w:val="22"/>
              </w:rPr>
              <w:t>Број на денови</w:t>
            </w:r>
          </w:p>
        </w:tc>
        <w:tc>
          <w:tcPr>
            <w:tcW w:w="1862" w:type="dxa"/>
            <w:tcBorders>
              <w:bottom w:val="single" w:sz="4" w:space="0" w:color="auto"/>
            </w:tcBorders>
            <w:shd w:val="clear" w:color="auto" w:fill="BFBFBF" w:themeFill="background1" w:themeFillShade="BF"/>
            <w:vAlign w:val="center"/>
          </w:tcPr>
          <w:p w:rsidR="0060477B" w:rsidRPr="007C31D0" w:rsidRDefault="0060477B" w:rsidP="00495BFF">
            <w:pPr>
              <w:tabs>
                <w:tab w:val="left" w:pos="284"/>
                <w:tab w:val="left" w:pos="993"/>
                <w:tab w:val="right" w:pos="9921"/>
              </w:tabs>
              <w:jc w:val="center"/>
              <w:rPr>
                <w:rFonts w:asciiTheme="minorHAnsi" w:hAnsiTheme="minorHAnsi" w:cstheme="minorHAnsi"/>
                <w:b/>
                <w:szCs w:val="22"/>
              </w:rPr>
            </w:pPr>
            <w:r w:rsidRPr="007C31D0">
              <w:rPr>
                <w:rFonts w:asciiTheme="minorHAnsi" w:hAnsiTheme="minorHAnsi" w:cstheme="minorHAnsi"/>
                <w:b/>
                <w:szCs w:val="22"/>
              </w:rPr>
              <w:t xml:space="preserve">Единечна цена </w:t>
            </w:r>
          </w:p>
          <w:p w:rsidR="0060477B" w:rsidRPr="007C31D0" w:rsidRDefault="0060477B" w:rsidP="00495BFF">
            <w:pPr>
              <w:tabs>
                <w:tab w:val="left" w:pos="284"/>
                <w:tab w:val="left" w:pos="993"/>
                <w:tab w:val="right" w:pos="9921"/>
              </w:tabs>
              <w:jc w:val="center"/>
              <w:rPr>
                <w:rFonts w:asciiTheme="minorHAnsi" w:hAnsiTheme="minorHAnsi" w:cstheme="minorHAnsi"/>
                <w:b/>
                <w:szCs w:val="22"/>
              </w:rPr>
            </w:pPr>
            <w:r w:rsidRPr="007C31D0">
              <w:rPr>
                <w:rFonts w:asciiTheme="minorHAnsi" w:hAnsiTheme="minorHAnsi" w:cstheme="minorHAnsi"/>
                <w:b/>
                <w:szCs w:val="22"/>
              </w:rPr>
              <w:t>во бруто износ</w:t>
            </w:r>
          </w:p>
        </w:tc>
        <w:tc>
          <w:tcPr>
            <w:tcW w:w="1805" w:type="dxa"/>
            <w:tcBorders>
              <w:bottom w:val="single" w:sz="4" w:space="0" w:color="auto"/>
            </w:tcBorders>
            <w:shd w:val="clear" w:color="auto" w:fill="BFBFBF" w:themeFill="background1" w:themeFillShade="BF"/>
            <w:vAlign w:val="center"/>
          </w:tcPr>
          <w:p w:rsidR="0060477B" w:rsidRPr="007C31D0" w:rsidRDefault="0060477B" w:rsidP="00495BFF">
            <w:pPr>
              <w:tabs>
                <w:tab w:val="left" w:pos="284"/>
                <w:tab w:val="left" w:pos="993"/>
                <w:tab w:val="right" w:pos="9921"/>
              </w:tabs>
              <w:jc w:val="center"/>
              <w:rPr>
                <w:rFonts w:asciiTheme="minorHAnsi" w:hAnsiTheme="minorHAnsi" w:cstheme="minorHAnsi"/>
                <w:b/>
                <w:szCs w:val="22"/>
              </w:rPr>
            </w:pPr>
            <w:r w:rsidRPr="007C31D0">
              <w:rPr>
                <w:rFonts w:asciiTheme="minorHAnsi" w:hAnsiTheme="minorHAnsi" w:cstheme="minorHAnsi"/>
                <w:b/>
                <w:szCs w:val="22"/>
              </w:rPr>
              <w:t>Вкупна цена во бруто износ</w:t>
            </w:r>
          </w:p>
        </w:tc>
      </w:tr>
      <w:tr w:rsidR="0060477B" w:rsidRPr="007C31D0" w:rsidTr="007510C8">
        <w:trPr>
          <w:trHeight w:val="512"/>
          <w:jc w:val="center"/>
        </w:trPr>
        <w:tc>
          <w:tcPr>
            <w:tcW w:w="634" w:type="dxa"/>
            <w:shd w:val="clear" w:color="auto" w:fill="D9D9D9" w:themeFill="background1" w:themeFillShade="D9"/>
            <w:vAlign w:val="center"/>
          </w:tcPr>
          <w:p w:rsidR="0060477B" w:rsidRPr="007C31D0" w:rsidRDefault="0060477B" w:rsidP="00495BFF">
            <w:pPr>
              <w:tabs>
                <w:tab w:val="left" w:pos="284"/>
                <w:tab w:val="left" w:pos="993"/>
                <w:tab w:val="right" w:pos="9921"/>
              </w:tabs>
              <w:jc w:val="center"/>
              <w:rPr>
                <w:rFonts w:asciiTheme="minorHAnsi" w:hAnsiTheme="minorHAnsi" w:cstheme="minorHAnsi"/>
                <w:b/>
                <w:szCs w:val="22"/>
                <w:lang w:val="en-GB"/>
              </w:rPr>
            </w:pPr>
            <w:r w:rsidRPr="007C31D0">
              <w:rPr>
                <w:rFonts w:asciiTheme="minorHAnsi" w:hAnsiTheme="minorHAnsi" w:cstheme="minorHAnsi"/>
                <w:b/>
                <w:szCs w:val="22"/>
              </w:rPr>
              <w:t>1.</w:t>
            </w:r>
          </w:p>
        </w:tc>
        <w:tc>
          <w:tcPr>
            <w:tcW w:w="3679" w:type="dxa"/>
            <w:shd w:val="clear" w:color="auto" w:fill="D9D9D9" w:themeFill="background1" w:themeFillShade="D9"/>
            <w:vAlign w:val="center"/>
          </w:tcPr>
          <w:p w:rsidR="0060477B" w:rsidRPr="007C31D0" w:rsidRDefault="0060477B" w:rsidP="00495BFF">
            <w:pPr>
              <w:rPr>
                <w:rFonts w:asciiTheme="minorHAnsi" w:hAnsiTheme="minorHAnsi" w:cstheme="minorHAnsi"/>
                <w:b/>
                <w:szCs w:val="22"/>
              </w:rPr>
            </w:pPr>
            <w:r w:rsidRPr="007C31D0">
              <w:rPr>
                <w:rFonts w:asciiTheme="minorHAnsi" w:hAnsiTheme="minorHAnsi" w:cstheme="minorHAnsi"/>
                <w:b/>
                <w:szCs w:val="22"/>
              </w:rPr>
              <w:t>Советници за обука и разработка на бизнис план за основање на бизнис</w:t>
            </w:r>
          </w:p>
        </w:tc>
        <w:tc>
          <w:tcPr>
            <w:tcW w:w="1060" w:type="dxa"/>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а)</w:t>
            </w:r>
          </w:p>
        </w:tc>
        <w:tc>
          <w:tcPr>
            <w:tcW w:w="3679" w:type="dxa"/>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Реализација на интервјуа и кратки состаноци</w:t>
            </w:r>
          </w:p>
        </w:tc>
        <w:tc>
          <w:tcPr>
            <w:tcW w:w="1060" w:type="dxa"/>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tcBorders>
              <w:bottom w:val="single" w:sz="4" w:space="0" w:color="auto"/>
            </w:tcBorders>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б)</w:t>
            </w:r>
          </w:p>
        </w:tc>
        <w:tc>
          <w:tcPr>
            <w:tcW w:w="3679" w:type="dxa"/>
            <w:tcBorders>
              <w:bottom w:val="single" w:sz="4" w:space="0" w:color="auto"/>
            </w:tcBorders>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Изготвување на работен пакет на материјали</w:t>
            </w:r>
          </w:p>
        </w:tc>
        <w:tc>
          <w:tcPr>
            <w:tcW w:w="1060" w:type="dxa"/>
            <w:tcBorders>
              <w:bottom w:val="single" w:sz="4" w:space="0" w:color="auto"/>
            </w:tcBorders>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tcBorders>
              <w:bottom w:val="single" w:sz="4" w:space="0" w:color="auto"/>
            </w:tcBorders>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в)</w:t>
            </w:r>
          </w:p>
        </w:tc>
        <w:tc>
          <w:tcPr>
            <w:tcW w:w="3679" w:type="dxa"/>
            <w:tcBorders>
              <w:bottom w:val="single" w:sz="4" w:space="0" w:color="auto"/>
            </w:tcBorders>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Реализација и изведба на еднодневни обуки (вкупно 6)</w:t>
            </w:r>
          </w:p>
        </w:tc>
        <w:tc>
          <w:tcPr>
            <w:tcW w:w="1060" w:type="dxa"/>
            <w:tcBorders>
              <w:bottom w:val="single" w:sz="4" w:space="0" w:color="auto"/>
            </w:tcBorders>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tcBorders>
              <w:bottom w:val="single" w:sz="4" w:space="0" w:color="auto"/>
            </w:tcBorders>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г)</w:t>
            </w:r>
          </w:p>
        </w:tc>
        <w:tc>
          <w:tcPr>
            <w:tcW w:w="3679" w:type="dxa"/>
            <w:tcBorders>
              <w:bottom w:val="single" w:sz="4" w:space="0" w:color="auto"/>
            </w:tcBorders>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Техничка поддршка во изработка на бизнис планот</w:t>
            </w:r>
          </w:p>
        </w:tc>
        <w:tc>
          <w:tcPr>
            <w:tcW w:w="1060" w:type="dxa"/>
            <w:tcBorders>
              <w:bottom w:val="single" w:sz="4" w:space="0" w:color="auto"/>
            </w:tcBorders>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tcBorders>
              <w:bottom w:val="single" w:sz="4" w:space="0" w:color="auto"/>
            </w:tcBorders>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д)</w:t>
            </w:r>
          </w:p>
        </w:tc>
        <w:tc>
          <w:tcPr>
            <w:tcW w:w="3679" w:type="dxa"/>
            <w:tcBorders>
              <w:bottom w:val="single" w:sz="4" w:space="0" w:color="auto"/>
            </w:tcBorders>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Подготовка на извештај и препораки</w:t>
            </w:r>
          </w:p>
        </w:tc>
        <w:tc>
          <w:tcPr>
            <w:tcW w:w="1060" w:type="dxa"/>
            <w:tcBorders>
              <w:bottom w:val="single" w:sz="4" w:space="0" w:color="auto"/>
            </w:tcBorders>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4313" w:type="dxa"/>
            <w:gridSpan w:val="2"/>
            <w:tcBorders>
              <w:bottom w:val="single" w:sz="4" w:space="0" w:color="auto"/>
            </w:tcBorders>
            <w:shd w:val="clear" w:color="auto" w:fill="D9D9D9" w:themeFill="background1" w:themeFillShade="D9"/>
            <w:vAlign w:val="center"/>
          </w:tcPr>
          <w:p w:rsidR="0060477B" w:rsidRPr="007C31D0" w:rsidRDefault="0060477B" w:rsidP="00495BFF">
            <w:pPr>
              <w:jc w:val="right"/>
              <w:rPr>
                <w:rFonts w:asciiTheme="minorHAnsi" w:hAnsiTheme="minorHAnsi" w:cstheme="minorHAnsi"/>
                <w:szCs w:val="22"/>
              </w:rPr>
            </w:pPr>
            <w:r w:rsidRPr="007C31D0">
              <w:rPr>
                <w:rFonts w:asciiTheme="minorHAnsi" w:hAnsiTheme="minorHAnsi" w:cstheme="minorHAnsi"/>
                <w:b/>
                <w:szCs w:val="22"/>
              </w:rPr>
              <w:t>Вкупно:</w:t>
            </w:r>
          </w:p>
        </w:tc>
        <w:tc>
          <w:tcPr>
            <w:tcW w:w="1060"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398"/>
          <w:jc w:val="center"/>
        </w:trPr>
        <w:tc>
          <w:tcPr>
            <w:tcW w:w="634" w:type="dxa"/>
            <w:shd w:val="clear" w:color="auto" w:fill="D9D9D9" w:themeFill="background1" w:themeFillShade="D9"/>
            <w:vAlign w:val="center"/>
          </w:tcPr>
          <w:p w:rsidR="0060477B" w:rsidRPr="007C31D0" w:rsidRDefault="0060477B" w:rsidP="00495BFF">
            <w:pPr>
              <w:jc w:val="center"/>
              <w:rPr>
                <w:rFonts w:asciiTheme="minorHAnsi" w:hAnsiTheme="minorHAnsi" w:cstheme="minorHAnsi"/>
                <w:b/>
                <w:szCs w:val="22"/>
              </w:rPr>
            </w:pPr>
            <w:r w:rsidRPr="007C31D0">
              <w:rPr>
                <w:rFonts w:asciiTheme="minorHAnsi" w:hAnsiTheme="minorHAnsi" w:cstheme="minorHAnsi"/>
                <w:b/>
                <w:szCs w:val="22"/>
              </w:rPr>
              <w:t>2.</w:t>
            </w:r>
          </w:p>
        </w:tc>
        <w:tc>
          <w:tcPr>
            <w:tcW w:w="3679" w:type="dxa"/>
            <w:shd w:val="clear" w:color="auto" w:fill="D9D9D9" w:themeFill="background1" w:themeFillShade="D9"/>
            <w:vAlign w:val="center"/>
          </w:tcPr>
          <w:p w:rsidR="0060477B" w:rsidRPr="007C31D0" w:rsidRDefault="0060477B" w:rsidP="00495BFF">
            <w:pPr>
              <w:rPr>
                <w:rFonts w:asciiTheme="minorHAnsi" w:hAnsiTheme="minorHAnsi" w:cstheme="minorHAnsi"/>
                <w:b/>
                <w:szCs w:val="22"/>
              </w:rPr>
            </w:pPr>
            <w:r w:rsidRPr="007C31D0">
              <w:rPr>
                <w:rFonts w:asciiTheme="minorHAnsi" w:hAnsiTheme="minorHAnsi" w:cstheme="minorHAnsi"/>
                <w:b/>
                <w:szCs w:val="22"/>
              </w:rPr>
              <w:t>Советници за обука и изработка на планови за инвестиции во развој</w:t>
            </w:r>
          </w:p>
        </w:tc>
        <w:tc>
          <w:tcPr>
            <w:tcW w:w="1060" w:type="dxa"/>
            <w:shd w:val="clear" w:color="auto" w:fill="D9D9D9" w:themeFill="background1" w:themeFillShade="D9"/>
          </w:tcPr>
          <w:p w:rsidR="0060477B" w:rsidRPr="007C31D0" w:rsidRDefault="0060477B" w:rsidP="00495BFF">
            <w:pPr>
              <w:rPr>
                <w:rFonts w:asciiTheme="minorHAnsi" w:hAnsiTheme="minorHAnsi" w:cstheme="minorHAnsi"/>
                <w:b/>
                <w:szCs w:val="22"/>
              </w:rPr>
            </w:pPr>
          </w:p>
        </w:tc>
        <w:tc>
          <w:tcPr>
            <w:tcW w:w="1862" w:type="dxa"/>
            <w:shd w:val="clear" w:color="auto" w:fill="D9D9D9" w:themeFill="background1" w:themeFillShade="D9"/>
          </w:tcPr>
          <w:p w:rsidR="0060477B" w:rsidRPr="007C31D0" w:rsidRDefault="0060477B" w:rsidP="00495BFF">
            <w:pPr>
              <w:rPr>
                <w:rFonts w:asciiTheme="minorHAnsi" w:hAnsiTheme="minorHAnsi" w:cstheme="minorHAnsi"/>
                <w:b/>
                <w:szCs w:val="22"/>
              </w:rPr>
            </w:pPr>
          </w:p>
        </w:tc>
        <w:tc>
          <w:tcPr>
            <w:tcW w:w="1805" w:type="dxa"/>
            <w:shd w:val="clear" w:color="auto" w:fill="D9D9D9" w:themeFill="background1" w:themeFillShade="D9"/>
          </w:tcPr>
          <w:p w:rsidR="0060477B" w:rsidRPr="007C31D0" w:rsidRDefault="0060477B" w:rsidP="00495BFF">
            <w:pPr>
              <w:rPr>
                <w:rFonts w:asciiTheme="minorHAnsi" w:hAnsiTheme="minorHAnsi" w:cstheme="minorHAnsi"/>
                <w:b/>
                <w:szCs w:val="22"/>
              </w:rPr>
            </w:pPr>
          </w:p>
        </w:tc>
      </w:tr>
      <w:tr w:rsidR="0060477B" w:rsidRPr="007C31D0" w:rsidTr="007510C8">
        <w:trPr>
          <w:trHeight w:val="269"/>
          <w:jc w:val="center"/>
        </w:trPr>
        <w:tc>
          <w:tcPr>
            <w:tcW w:w="634" w:type="dxa"/>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а)</w:t>
            </w:r>
          </w:p>
        </w:tc>
        <w:tc>
          <w:tcPr>
            <w:tcW w:w="3679" w:type="dxa"/>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Реализација на интервјуа и кратки состаноци</w:t>
            </w:r>
          </w:p>
        </w:tc>
        <w:tc>
          <w:tcPr>
            <w:tcW w:w="1060" w:type="dxa"/>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tcBorders>
              <w:bottom w:val="single" w:sz="4" w:space="0" w:color="auto"/>
            </w:tcBorders>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б)</w:t>
            </w:r>
          </w:p>
        </w:tc>
        <w:tc>
          <w:tcPr>
            <w:tcW w:w="3679" w:type="dxa"/>
            <w:tcBorders>
              <w:bottom w:val="single" w:sz="4" w:space="0" w:color="auto"/>
            </w:tcBorders>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Изготвување на работен пакет на материјали</w:t>
            </w:r>
          </w:p>
        </w:tc>
        <w:tc>
          <w:tcPr>
            <w:tcW w:w="1060" w:type="dxa"/>
            <w:tcBorders>
              <w:bottom w:val="single" w:sz="4" w:space="0" w:color="auto"/>
            </w:tcBorders>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tcBorders>
              <w:bottom w:val="single" w:sz="4" w:space="0" w:color="auto"/>
            </w:tcBorders>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в)</w:t>
            </w:r>
          </w:p>
        </w:tc>
        <w:tc>
          <w:tcPr>
            <w:tcW w:w="3679" w:type="dxa"/>
            <w:tcBorders>
              <w:bottom w:val="single" w:sz="4" w:space="0" w:color="auto"/>
            </w:tcBorders>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Реализација и изведба на еднодневни обуки (вкупно 6)</w:t>
            </w:r>
          </w:p>
        </w:tc>
        <w:tc>
          <w:tcPr>
            <w:tcW w:w="1060" w:type="dxa"/>
            <w:tcBorders>
              <w:bottom w:val="single" w:sz="4" w:space="0" w:color="auto"/>
            </w:tcBorders>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tcBorders>
              <w:bottom w:val="single" w:sz="4" w:space="0" w:color="auto"/>
            </w:tcBorders>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г)</w:t>
            </w:r>
          </w:p>
        </w:tc>
        <w:tc>
          <w:tcPr>
            <w:tcW w:w="3679" w:type="dxa"/>
            <w:tcBorders>
              <w:bottom w:val="single" w:sz="4" w:space="0" w:color="auto"/>
            </w:tcBorders>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Техничка поддршка во изработка на бизнис планот</w:t>
            </w:r>
          </w:p>
        </w:tc>
        <w:tc>
          <w:tcPr>
            <w:tcW w:w="1060" w:type="dxa"/>
            <w:tcBorders>
              <w:bottom w:val="single" w:sz="4" w:space="0" w:color="auto"/>
            </w:tcBorders>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634" w:type="dxa"/>
            <w:tcBorders>
              <w:bottom w:val="single" w:sz="4" w:space="0" w:color="auto"/>
            </w:tcBorders>
            <w:shd w:val="clear" w:color="auto" w:fill="auto"/>
            <w:vAlign w:val="center"/>
          </w:tcPr>
          <w:p w:rsidR="0060477B" w:rsidRPr="007C31D0" w:rsidRDefault="0060477B" w:rsidP="00495BFF">
            <w:pPr>
              <w:tabs>
                <w:tab w:val="left" w:pos="284"/>
                <w:tab w:val="left" w:pos="993"/>
                <w:tab w:val="right" w:pos="9921"/>
              </w:tabs>
              <w:jc w:val="center"/>
              <w:rPr>
                <w:rFonts w:asciiTheme="minorHAnsi" w:hAnsiTheme="minorHAnsi" w:cstheme="minorHAnsi"/>
                <w:szCs w:val="22"/>
              </w:rPr>
            </w:pPr>
            <w:r w:rsidRPr="007C31D0">
              <w:rPr>
                <w:rFonts w:asciiTheme="minorHAnsi" w:hAnsiTheme="minorHAnsi" w:cstheme="minorHAnsi"/>
                <w:szCs w:val="22"/>
              </w:rPr>
              <w:t>д)</w:t>
            </w:r>
          </w:p>
        </w:tc>
        <w:tc>
          <w:tcPr>
            <w:tcW w:w="3679" w:type="dxa"/>
            <w:tcBorders>
              <w:bottom w:val="single" w:sz="4" w:space="0" w:color="auto"/>
            </w:tcBorders>
            <w:shd w:val="clear" w:color="auto" w:fill="auto"/>
          </w:tcPr>
          <w:p w:rsidR="0060477B" w:rsidRPr="007C31D0" w:rsidRDefault="0060477B" w:rsidP="00495BFF">
            <w:pPr>
              <w:rPr>
                <w:rFonts w:asciiTheme="minorHAnsi" w:hAnsiTheme="minorHAnsi" w:cstheme="minorHAnsi"/>
                <w:szCs w:val="22"/>
              </w:rPr>
            </w:pPr>
            <w:r w:rsidRPr="007C31D0">
              <w:rPr>
                <w:rFonts w:asciiTheme="minorHAnsi" w:hAnsiTheme="minorHAnsi" w:cstheme="minorHAnsi"/>
                <w:szCs w:val="22"/>
              </w:rPr>
              <w:t>Подготовка на извештај и препораки</w:t>
            </w:r>
          </w:p>
        </w:tc>
        <w:tc>
          <w:tcPr>
            <w:tcW w:w="1060" w:type="dxa"/>
            <w:tcBorders>
              <w:bottom w:val="single" w:sz="4" w:space="0" w:color="auto"/>
            </w:tcBorders>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auto"/>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4313" w:type="dxa"/>
            <w:gridSpan w:val="2"/>
            <w:tcBorders>
              <w:bottom w:val="single" w:sz="4" w:space="0" w:color="auto"/>
            </w:tcBorders>
            <w:shd w:val="clear" w:color="auto" w:fill="D9D9D9" w:themeFill="background1" w:themeFillShade="D9"/>
            <w:vAlign w:val="center"/>
          </w:tcPr>
          <w:p w:rsidR="0060477B" w:rsidRPr="007C31D0" w:rsidRDefault="0060477B" w:rsidP="00495BFF">
            <w:pPr>
              <w:jc w:val="right"/>
              <w:rPr>
                <w:rFonts w:asciiTheme="minorHAnsi" w:hAnsiTheme="minorHAnsi" w:cstheme="minorHAnsi"/>
                <w:szCs w:val="22"/>
              </w:rPr>
            </w:pPr>
            <w:r w:rsidRPr="007C31D0">
              <w:rPr>
                <w:rFonts w:asciiTheme="minorHAnsi" w:hAnsiTheme="minorHAnsi" w:cstheme="minorHAnsi"/>
                <w:b/>
                <w:szCs w:val="22"/>
              </w:rPr>
              <w:t>Вкупно:</w:t>
            </w:r>
          </w:p>
        </w:tc>
        <w:tc>
          <w:tcPr>
            <w:tcW w:w="1060"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lang w:val="en-US"/>
              </w:rPr>
            </w:pPr>
          </w:p>
        </w:tc>
        <w:tc>
          <w:tcPr>
            <w:tcW w:w="1862"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lang w:val="en-US"/>
              </w:rPr>
            </w:pPr>
          </w:p>
        </w:tc>
        <w:tc>
          <w:tcPr>
            <w:tcW w:w="1805"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r>
      <w:tr w:rsidR="0060477B" w:rsidRPr="007C31D0" w:rsidTr="007510C8">
        <w:trPr>
          <w:trHeight w:val="269"/>
          <w:jc w:val="center"/>
        </w:trPr>
        <w:tc>
          <w:tcPr>
            <w:tcW w:w="4313" w:type="dxa"/>
            <w:gridSpan w:val="2"/>
            <w:tcBorders>
              <w:bottom w:val="single" w:sz="4" w:space="0" w:color="auto"/>
            </w:tcBorders>
            <w:shd w:val="clear" w:color="auto" w:fill="D9D9D9" w:themeFill="background1" w:themeFillShade="D9"/>
            <w:vAlign w:val="center"/>
          </w:tcPr>
          <w:p w:rsidR="0060477B" w:rsidRPr="007C31D0" w:rsidRDefault="0060477B" w:rsidP="00495BFF">
            <w:pPr>
              <w:jc w:val="right"/>
              <w:rPr>
                <w:rFonts w:asciiTheme="minorHAnsi" w:hAnsiTheme="minorHAnsi" w:cstheme="minorHAnsi"/>
                <w:b/>
                <w:szCs w:val="22"/>
              </w:rPr>
            </w:pPr>
            <w:r w:rsidRPr="007C31D0">
              <w:rPr>
                <w:rFonts w:asciiTheme="minorHAnsi" w:hAnsiTheme="minorHAnsi" w:cstheme="minorHAnsi"/>
                <w:b/>
                <w:szCs w:val="22"/>
              </w:rPr>
              <w:t>ТОТАЛ:</w:t>
            </w:r>
          </w:p>
        </w:tc>
        <w:tc>
          <w:tcPr>
            <w:tcW w:w="1060"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62"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c>
          <w:tcPr>
            <w:tcW w:w="1805" w:type="dxa"/>
            <w:tcBorders>
              <w:bottom w:val="single" w:sz="4" w:space="0" w:color="auto"/>
            </w:tcBorders>
            <w:shd w:val="clear" w:color="auto" w:fill="D9D9D9" w:themeFill="background1" w:themeFillShade="D9"/>
          </w:tcPr>
          <w:p w:rsidR="0060477B" w:rsidRPr="007C31D0" w:rsidRDefault="0060477B" w:rsidP="00495BFF">
            <w:pPr>
              <w:tabs>
                <w:tab w:val="left" w:pos="284"/>
                <w:tab w:val="left" w:pos="993"/>
                <w:tab w:val="right" w:pos="9921"/>
              </w:tabs>
              <w:rPr>
                <w:rFonts w:asciiTheme="minorHAnsi" w:hAnsiTheme="minorHAnsi" w:cstheme="minorHAnsi"/>
                <w:szCs w:val="22"/>
              </w:rPr>
            </w:pPr>
          </w:p>
        </w:tc>
      </w:tr>
    </w:tbl>
    <w:p w:rsidR="00410B9F" w:rsidRDefault="00410B9F" w:rsidP="00410B9F">
      <w:pPr>
        <w:pStyle w:val="BodyTextIndent"/>
        <w:shd w:val="clear" w:color="auto" w:fill="FFFFFF"/>
        <w:tabs>
          <w:tab w:val="left" w:pos="284"/>
        </w:tabs>
        <w:spacing w:after="0"/>
        <w:ind w:left="0" w:right="11" w:firstLine="0"/>
        <w:rPr>
          <w:rFonts w:asciiTheme="minorHAnsi" w:hAnsiTheme="minorHAnsi" w:cstheme="minorHAnsi"/>
          <w:sz w:val="24"/>
          <w:szCs w:val="24"/>
          <w:lang w:val="mk-MK"/>
        </w:rPr>
      </w:pPr>
    </w:p>
    <w:p w:rsidR="0060477B" w:rsidRPr="00410B9F" w:rsidRDefault="00410B9F" w:rsidP="00410B9F">
      <w:pPr>
        <w:tabs>
          <w:tab w:val="left" w:pos="284"/>
        </w:tabs>
        <w:jc w:val="both"/>
        <w:rPr>
          <w:rFonts w:asciiTheme="minorHAnsi" w:hAnsiTheme="minorHAnsi" w:cstheme="minorHAnsi"/>
        </w:rPr>
      </w:pPr>
      <w:r>
        <w:rPr>
          <w:rFonts w:asciiTheme="minorHAnsi" w:hAnsiTheme="minorHAnsi" w:cstheme="minorHAnsi"/>
        </w:rPr>
        <w:t xml:space="preserve">6. </w:t>
      </w:r>
      <w:r w:rsidR="0060477B" w:rsidRPr="00410B9F">
        <w:rPr>
          <w:rFonts w:asciiTheme="minorHAnsi" w:hAnsiTheme="minorHAnsi" w:cstheme="minorHAnsi"/>
        </w:rPr>
        <w:t>Изборот на најповолен добавувач ќе се изврши преку евал</w:t>
      </w:r>
      <w:r w:rsidR="00392ACA">
        <w:rPr>
          <w:rFonts w:asciiTheme="minorHAnsi" w:hAnsiTheme="minorHAnsi" w:cstheme="minorHAnsi"/>
        </w:rPr>
        <w:t>у</w:t>
      </w:r>
      <w:r w:rsidR="0060477B" w:rsidRPr="00410B9F">
        <w:rPr>
          <w:rFonts w:asciiTheme="minorHAnsi" w:hAnsiTheme="minorHAnsi" w:cstheme="minorHAnsi"/>
        </w:rPr>
        <w:t xml:space="preserve">ација на доставените квалитативни и финансиски понуди (60 бодови за квалитативната понуда и 40 бодови за финансиската понуда. Во процесот на евалуација ќе се примени двостепена постапка, односно првенствено ќе се врши оценка на квалитетот, а потоа на цената на доставените понуди. Финансиските понуди ќе бидат отворени, само за оние понудувачи кои ќе освојат минмум 31 бод, од предвидениот максимум (60 бода) за квалитет. </w:t>
      </w:r>
    </w:p>
    <w:p w:rsidR="00410B9F" w:rsidRPr="00410B9F" w:rsidRDefault="00410B9F" w:rsidP="00410B9F">
      <w:pPr>
        <w:pStyle w:val="BodyTextIndent"/>
        <w:shd w:val="clear" w:color="auto" w:fill="FFFFFF"/>
        <w:tabs>
          <w:tab w:val="left" w:pos="284"/>
        </w:tabs>
        <w:spacing w:after="0"/>
        <w:ind w:left="0" w:right="11" w:firstLine="0"/>
        <w:rPr>
          <w:rFonts w:asciiTheme="minorHAnsi" w:hAnsiTheme="minorHAnsi" w:cstheme="minorHAnsi"/>
          <w:sz w:val="24"/>
          <w:szCs w:val="24"/>
          <w:lang w:val="mk-MK"/>
        </w:rPr>
      </w:pPr>
    </w:p>
    <w:p w:rsidR="0060477B" w:rsidRPr="00410B9F" w:rsidRDefault="0060477B" w:rsidP="0060477B">
      <w:pPr>
        <w:shd w:val="clear" w:color="auto" w:fill="FFFFFF"/>
        <w:tabs>
          <w:tab w:val="left" w:pos="284"/>
        </w:tabs>
        <w:spacing w:before="250"/>
        <w:ind w:right="14"/>
        <w:jc w:val="both"/>
        <w:rPr>
          <w:rFonts w:asciiTheme="minorHAnsi" w:hAnsiTheme="minorHAnsi" w:cstheme="minorHAnsi"/>
          <w:b/>
        </w:rPr>
      </w:pPr>
      <w:r w:rsidRPr="00410B9F">
        <w:rPr>
          <w:rFonts w:asciiTheme="minorHAnsi" w:hAnsiTheme="minorHAnsi" w:cstheme="minorHAnsi"/>
          <w:b/>
        </w:rPr>
        <w:t>7. Услови и начин на плаќање</w:t>
      </w:r>
    </w:p>
    <w:p w:rsidR="0060477B" w:rsidRPr="00312586" w:rsidRDefault="0060477B" w:rsidP="0060477B">
      <w:pPr>
        <w:shd w:val="clear" w:color="auto" w:fill="FFFFFF"/>
        <w:tabs>
          <w:tab w:val="left" w:pos="284"/>
        </w:tabs>
        <w:ind w:right="11"/>
        <w:jc w:val="both"/>
        <w:rPr>
          <w:rFonts w:asciiTheme="minorHAnsi" w:hAnsiTheme="minorHAnsi" w:cstheme="minorHAnsi"/>
        </w:rPr>
      </w:pPr>
    </w:p>
    <w:p w:rsidR="00410B9F" w:rsidRDefault="00410B9F" w:rsidP="00410B9F">
      <w:pPr>
        <w:spacing w:after="120"/>
        <w:jc w:val="both"/>
        <w:outlineLvl w:val="0"/>
        <w:rPr>
          <w:rFonts w:asciiTheme="minorHAnsi" w:hAnsiTheme="minorHAnsi" w:cstheme="minorHAnsi"/>
        </w:rPr>
      </w:pPr>
      <w:r>
        <w:rPr>
          <w:rFonts w:asciiTheme="minorHAnsi" w:hAnsiTheme="minorHAnsi" w:cstheme="minorHAnsi"/>
        </w:rPr>
        <w:t>Плаќањето ќе се изврши на следниов начин:</w:t>
      </w:r>
    </w:p>
    <w:p w:rsidR="00410B9F" w:rsidRPr="00C12CAB" w:rsidRDefault="00410B9F" w:rsidP="00410B9F">
      <w:pPr>
        <w:pStyle w:val="ListParagraph"/>
        <w:numPr>
          <w:ilvl w:val="0"/>
          <w:numId w:val="12"/>
        </w:numPr>
        <w:spacing w:after="120"/>
        <w:jc w:val="both"/>
        <w:outlineLvl w:val="0"/>
        <w:rPr>
          <w:rFonts w:asciiTheme="minorHAnsi" w:hAnsiTheme="minorHAnsi" w:cstheme="minorHAnsi"/>
        </w:rPr>
      </w:pPr>
      <w:r w:rsidRPr="00C12CAB">
        <w:rPr>
          <w:rFonts w:asciiTheme="minorHAnsi" w:hAnsiTheme="minorHAnsi" w:cstheme="minorHAnsi"/>
        </w:rPr>
        <w:t xml:space="preserve">30% </w:t>
      </w:r>
      <w:proofErr w:type="spellStart"/>
      <w:r w:rsidRPr="00C12CAB">
        <w:rPr>
          <w:rFonts w:asciiTheme="minorHAnsi" w:hAnsiTheme="minorHAnsi" w:cstheme="minorHAnsi"/>
        </w:rPr>
        <w:t>од</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сумата</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по</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потпишување</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на</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договорот</w:t>
      </w:r>
      <w:proofErr w:type="spellEnd"/>
    </w:p>
    <w:p w:rsidR="00410B9F" w:rsidRPr="00C12CAB" w:rsidRDefault="00410B9F" w:rsidP="00410B9F">
      <w:pPr>
        <w:pStyle w:val="ListParagraph"/>
        <w:numPr>
          <w:ilvl w:val="0"/>
          <w:numId w:val="12"/>
        </w:numPr>
        <w:spacing w:after="120"/>
        <w:jc w:val="both"/>
        <w:outlineLvl w:val="0"/>
        <w:rPr>
          <w:rFonts w:asciiTheme="minorHAnsi" w:hAnsiTheme="minorHAnsi" w:cstheme="minorHAnsi"/>
        </w:rPr>
      </w:pPr>
      <w:r w:rsidRPr="00C12CAB">
        <w:rPr>
          <w:rFonts w:asciiTheme="minorHAnsi" w:hAnsiTheme="minorHAnsi" w:cstheme="minorHAnsi"/>
        </w:rPr>
        <w:t xml:space="preserve">30% </w:t>
      </w:r>
      <w:proofErr w:type="spellStart"/>
      <w:r w:rsidRPr="00C12CAB">
        <w:rPr>
          <w:rFonts w:asciiTheme="minorHAnsi" w:hAnsiTheme="minorHAnsi" w:cstheme="minorHAnsi"/>
        </w:rPr>
        <w:t>од</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сумата</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по</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завршетокот</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на</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половина</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од</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предвидените</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работилници</w:t>
      </w:r>
      <w:proofErr w:type="spellEnd"/>
      <w:r w:rsidRPr="00C12CAB">
        <w:rPr>
          <w:rFonts w:asciiTheme="minorHAnsi" w:hAnsiTheme="minorHAnsi" w:cstheme="minorHAnsi"/>
        </w:rPr>
        <w:t xml:space="preserve">  и </w:t>
      </w:r>
    </w:p>
    <w:p w:rsidR="00410B9F" w:rsidRPr="00C12CAB" w:rsidRDefault="00410B9F" w:rsidP="00410B9F">
      <w:pPr>
        <w:pStyle w:val="ListParagraph"/>
        <w:numPr>
          <w:ilvl w:val="0"/>
          <w:numId w:val="12"/>
        </w:numPr>
        <w:spacing w:after="120"/>
        <w:jc w:val="both"/>
        <w:outlineLvl w:val="0"/>
        <w:rPr>
          <w:rFonts w:asciiTheme="minorHAnsi" w:hAnsiTheme="minorHAnsi" w:cstheme="minorHAnsi"/>
        </w:rPr>
      </w:pPr>
      <w:r w:rsidRPr="00C12CAB">
        <w:rPr>
          <w:rFonts w:asciiTheme="minorHAnsi" w:hAnsiTheme="minorHAnsi" w:cstheme="minorHAnsi"/>
        </w:rPr>
        <w:t xml:space="preserve">40% </w:t>
      </w:r>
      <w:proofErr w:type="spellStart"/>
      <w:r w:rsidRPr="00C12CAB">
        <w:rPr>
          <w:rFonts w:asciiTheme="minorHAnsi" w:hAnsiTheme="minorHAnsi" w:cstheme="minorHAnsi"/>
        </w:rPr>
        <w:t>во</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рок</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од</w:t>
      </w:r>
      <w:proofErr w:type="spellEnd"/>
      <w:r w:rsidRPr="00C12CAB">
        <w:rPr>
          <w:rFonts w:asciiTheme="minorHAnsi" w:hAnsiTheme="minorHAnsi" w:cstheme="minorHAnsi"/>
        </w:rPr>
        <w:t xml:space="preserve"> 30 </w:t>
      </w:r>
      <w:proofErr w:type="spellStart"/>
      <w:r w:rsidRPr="00C12CAB">
        <w:rPr>
          <w:rFonts w:asciiTheme="minorHAnsi" w:hAnsiTheme="minorHAnsi" w:cstheme="minorHAnsi"/>
        </w:rPr>
        <w:t>дена</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по</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завршувањето</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на</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експертската</w:t>
      </w:r>
      <w:proofErr w:type="spellEnd"/>
      <w:r w:rsidRPr="00C12CAB">
        <w:rPr>
          <w:rFonts w:asciiTheme="minorHAnsi" w:hAnsiTheme="minorHAnsi" w:cstheme="minorHAnsi"/>
        </w:rPr>
        <w:t xml:space="preserve"> </w:t>
      </w:r>
      <w:proofErr w:type="spellStart"/>
      <w:r w:rsidRPr="00C12CAB">
        <w:rPr>
          <w:rFonts w:asciiTheme="minorHAnsi" w:hAnsiTheme="minorHAnsi" w:cstheme="minorHAnsi"/>
        </w:rPr>
        <w:t>задача</w:t>
      </w:r>
      <w:proofErr w:type="spellEnd"/>
      <w:r w:rsidRPr="00C12CAB">
        <w:rPr>
          <w:rFonts w:asciiTheme="minorHAnsi" w:hAnsiTheme="minorHAnsi" w:cstheme="minorHAnsi"/>
        </w:rPr>
        <w:t xml:space="preserve">, </w:t>
      </w:r>
      <w:r w:rsidR="00B44CBC">
        <w:rPr>
          <w:rFonts w:asciiTheme="minorHAnsi" w:hAnsiTheme="minorHAnsi" w:cstheme="minorHAnsi"/>
          <w:lang w:val="mk-MK"/>
        </w:rPr>
        <w:t>и доставување на сите извештаи и материјали</w:t>
      </w:r>
      <w:r w:rsidR="00B44CBC" w:rsidRPr="00C12CAB">
        <w:rPr>
          <w:rFonts w:asciiTheme="minorHAnsi" w:hAnsiTheme="minorHAnsi" w:cstheme="minorHAnsi"/>
        </w:rPr>
        <w:t>.</w:t>
      </w:r>
    </w:p>
    <w:p w:rsidR="0060477B" w:rsidRPr="00312586" w:rsidRDefault="0060477B" w:rsidP="0060477B">
      <w:pPr>
        <w:shd w:val="clear" w:color="auto" w:fill="FFFFFF"/>
        <w:tabs>
          <w:tab w:val="left" w:pos="284"/>
        </w:tabs>
        <w:ind w:right="11"/>
        <w:jc w:val="both"/>
        <w:rPr>
          <w:rFonts w:asciiTheme="minorHAnsi" w:hAnsiTheme="minorHAnsi" w:cstheme="minorHAnsi"/>
        </w:rPr>
      </w:pPr>
      <w:r w:rsidRPr="00312586">
        <w:rPr>
          <w:rFonts w:asciiTheme="minorHAnsi" w:hAnsiTheme="minorHAnsi" w:cstheme="minorHAnsi"/>
        </w:rPr>
        <w:t xml:space="preserve"> </w:t>
      </w:r>
    </w:p>
    <w:p w:rsidR="0060477B" w:rsidRPr="00312586" w:rsidRDefault="0060477B" w:rsidP="0060477B">
      <w:pPr>
        <w:tabs>
          <w:tab w:val="left" w:pos="284"/>
        </w:tabs>
        <w:jc w:val="both"/>
        <w:rPr>
          <w:rFonts w:asciiTheme="minorHAnsi" w:hAnsiTheme="minorHAnsi" w:cstheme="minorHAnsi"/>
          <w:b/>
          <w:bCs/>
        </w:rPr>
      </w:pPr>
    </w:p>
    <w:p w:rsidR="0060477B" w:rsidRPr="00410B9F" w:rsidRDefault="0060477B" w:rsidP="0060477B">
      <w:pPr>
        <w:pStyle w:val="ListParagraph"/>
        <w:numPr>
          <w:ilvl w:val="0"/>
          <w:numId w:val="5"/>
        </w:numPr>
        <w:tabs>
          <w:tab w:val="left" w:pos="284"/>
        </w:tabs>
        <w:ind w:left="0" w:firstLine="0"/>
        <w:jc w:val="both"/>
        <w:rPr>
          <w:rFonts w:asciiTheme="minorHAnsi" w:hAnsiTheme="minorHAnsi" w:cstheme="minorHAnsi"/>
          <w:b/>
          <w:lang w:val="mk-MK"/>
        </w:rPr>
      </w:pPr>
      <w:r w:rsidRPr="00410B9F">
        <w:rPr>
          <w:rFonts w:asciiTheme="minorHAnsi" w:hAnsiTheme="minorHAnsi" w:cstheme="minorHAnsi"/>
          <w:b/>
          <w:lang w:val="mk-MK"/>
        </w:rPr>
        <w:t>Начин на доставување на понудите</w:t>
      </w:r>
    </w:p>
    <w:p w:rsidR="0060477B" w:rsidRPr="00410B9F" w:rsidRDefault="0060477B" w:rsidP="0060477B">
      <w:pPr>
        <w:tabs>
          <w:tab w:val="left" w:pos="284"/>
        </w:tabs>
        <w:jc w:val="both"/>
        <w:rPr>
          <w:rFonts w:asciiTheme="minorHAnsi" w:hAnsiTheme="minorHAnsi" w:cstheme="minorHAnsi"/>
        </w:rPr>
      </w:pPr>
    </w:p>
    <w:p w:rsidR="0060477B" w:rsidRPr="00312586" w:rsidRDefault="0060477B" w:rsidP="0060477B">
      <w:pPr>
        <w:tabs>
          <w:tab w:val="left" w:pos="284"/>
        </w:tabs>
        <w:jc w:val="both"/>
        <w:rPr>
          <w:rFonts w:asciiTheme="minorHAnsi" w:hAnsiTheme="minorHAnsi" w:cstheme="minorHAnsi"/>
        </w:rPr>
      </w:pPr>
      <w:r w:rsidRPr="00312586">
        <w:rPr>
          <w:rFonts w:asciiTheme="minorHAnsi" w:hAnsiTheme="minorHAnsi" w:cstheme="minorHAnsi"/>
        </w:rPr>
        <w:t>Понудите се доставуваат во писмена форма. Во понудата потребно е финансиската понуда да биде издвоена во посебен плик и да биде означена. Понудата се доставува во еден затворен плик, во кој ќе биде содржана издвоената финансиска понуда на кој во долниот лев агол треба да стои ознаката „НЕ ОТВОРАЈ“ и бројот на повикот 0</w:t>
      </w:r>
      <w:r w:rsidR="007C31D0">
        <w:rPr>
          <w:rFonts w:asciiTheme="minorHAnsi" w:hAnsiTheme="minorHAnsi" w:cstheme="minorHAnsi"/>
          <w:lang w:val="en-GB"/>
        </w:rPr>
        <w:t>4</w:t>
      </w:r>
      <w:r w:rsidRPr="00312586">
        <w:rPr>
          <w:rFonts w:asciiTheme="minorHAnsi" w:hAnsiTheme="minorHAnsi" w:cstheme="minorHAnsi"/>
        </w:rPr>
        <w:t>/2018 на кој се однесува понудата. Во средината на пликот треба да биде назначена точната адреса на проектот: „Развој на микро-претпријатија на жени во преку-граничната област”, Центар за управување со промени, ул. Рајко Жинзифов 44/1, Скопје. Пликот не смее да содржи никаква ознака со која би можел да се идентификува испраќачот – понудувачот.</w:t>
      </w:r>
    </w:p>
    <w:p w:rsidR="0060477B" w:rsidRPr="00312586" w:rsidRDefault="0060477B" w:rsidP="0060477B">
      <w:pPr>
        <w:tabs>
          <w:tab w:val="left" w:pos="284"/>
        </w:tabs>
        <w:jc w:val="both"/>
        <w:rPr>
          <w:rFonts w:asciiTheme="minorHAnsi" w:hAnsiTheme="minorHAnsi" w:cstheme="minorHAnsi"/>
        </w:rPr>
      </w:pPr>
    </w:p>
    <w:p w:rsidR="0060477B" w:rsidRPr="00312586" w:rsidRDefault="0060477B" w:rsidP="0060477B">
      <w:pPr>
        <w:tabs>
          <w:tab w:val="left" w:pos="284"/>
        </w:tabs>
        <w:jc w:val="both"/>
        <w:rPr>
          <w:rFonts w:asciiTheme="minorHAnsi" w:hAnsiTheme="minorHAnsi" w:cstheme="minorHAnsi"/>
          <w:b/>
          <w:bCs/>
        </w:rPr>
      </w:pPr>
      <w:r w:rsidRPr="00312586">
        <w:rPr>
          <w:rFonts w:asciiTheme="minorHAnsi" w:hAnsiTheme="minorHAnsi" w:cstheme="minorHAnsi"/>
        </w:rPr>
        <w:t>Доставувањето на понудите се врши по пошта или во канцелариите на ЦУП.</w:t>
      </w:r>
      <w:r w:rsidRPr="00312586">
        <w:rPr>
          <w:rFonts w:asciiTheme="minorHAnsi" w:hAnsiTheme="minorHAnsi" w:cstheme="minorHAnsi"/>
          <w:lang w:val="en-GB"/>
        </w:rPr>
        <w:t xml:space="preserve"> </w:t>
      </w:r>
      <w:r w:rsidRPr="00312586">
        <w:rPr>
          <w:rFonts w:asciiTheme="minorHAnsi" w:hAnsiTheme="minorHAnsi" w:cstheme="minorHAnsi"/>
        </w:rPr>
        <w:t xml:space="preserve">Краен рок на доставување на понудите е </w:t>
      </w:r>
      <w:r w:rsidRPr="007C31D0">
        <w:rPr>
          <w:rFonts w:asciiTheme="minorHAnsi" w:hAnsiTheme="minorHAnsi" w:cstheme="minorHAnsi"/>
        </w:rPr>
        <w:t xml:space="preserve">до </w:t>
      </w:r>
      <w:r w:rsidR="007C31D0" w:rsidRPr="007C31D0">
        <w:rPr>
          <w:rFonts w:asciiTheme="minorHAnsi" w:hAnsiTheme="minorHAnsi" w:cstheme="minorHAnsi"/>
          <w:b/>
          <w:lang w:val="en-GB"/>
        </w:rPr>
        <w:t>2</w:t>
      </w:r>
      <w:r w:rsidR="00E34371">
        <w:rPr>
          <w:rFonts w:asciiTheme="minorHAnsi" w:hAnsiTheme="minorHAnsi" w:cstheme="minorHAnsi"/>
          <w:b/>
        </w:rPr>
        <w:t>7</w:t>
      </w:r>
      <w:r w:rsidRPr="007C31D0">
        <w:rPr>
          <w:rFonts w:asciiTheme="minorHAnsi" w:hAnsiTheme="minorHAnsi" w:cstheme="minorHAnsi"/>
          <w:b/>
        </w:rPr>
        <w:t>.0</w:t>
      </w:r>
      <w:r w:rsidR="007C31D0" w:rsidRPr="007C31D0">
        <w:rPr>
          <w:rFonts w:asciiTheme="minorHAnsi" w:hAnsiTheme="minorHAnsi" w:cstheme="minorHAnsi"/>
          <w:b/>
          <w:lang w:val="en-GB"/>
        </w:rPr>
        <w:t>9</w:t>
      </w:r>
      <w:r w:rsidRPr="007C31D0">
        <w:rPr>
          <w:rFonts w:asciiTheme="minorHAnsi" w:hAnsiTheme="minorHAnsi" w:cstheme="minorHAnsi"/>
          <w:b/>
          <w:bCs/>
        </w:rPr>
        <w:t>.2018</w:t>
      </w:r>
      <w:r w:rsidRPr="00312586">
        <w:rPr>
          <w:rFonts w:asciiTheme="minorHAnsi" w:hAnsiTheme="minorHAnsi" w:cstheme="minorHAnsi"/>
          <w:b/>
          <w:bCs/>
        </w:rPr>
        <w:t xml:space="preserve"> година до 16:00 часот.</w:t>
      </w:r>
    </w:p>
    <w:p w:rsidR="0060477B" w:rsidRPr="00312586" w:rsidRDefault="0060477B" w:rsidP="0060477B">
      <w:pPr>
        <w:tabs>
          <w:tab w:val="left" w:pos="284"/>
        </w:tabs>
        <w:jc w:val="both"/>
        <w:rPr>
          <w:rFonts w:asciiTheme="minorHAnsi" w:hAnsiTheme="minorHAnsi" w:cstheme="minorHAnsi"/>
        </w:rPr>
      </w:pPr>
    </w:p>
    <w:p w:rsidR="0060477B" w:rsidRPr="00312586" w:rsidRDefault="0060477B" w:rsidP="0060477B">
      <w:pPr>
        <w:tabs>
          <w:tab w:val="left" w:pos="284"/>
        </w:tabs>
        <w:jc w:val="both"/>
        <w:rPr>
          <w:rFonts w:asciiTheme="minorHAnsi" w:hAnsiTheme="minorHAnsi" w:cstheme="minorHAnsi"/>
        </w:rPr>
      </w:pPr>
      <w:r w:rsidRPr="00312586">
        <w:rPr>
          <w:rFonts w:asciiTheme="minorHAnsi" w:hAnsiTheme="minorHAnsi" w:cstheme="minorHAnsi"/>
        </w:rPr>
        <w:t xml:space="preserve">Понудите што ќе пристигнат по наведениот рок, како и оние кои не се изработени според пропозициите на повикот, нема да бидат земени предвид. </w:t>
      </w:r>
    </w:p>
    <w:p w:rsidR="0060477B" w:rsidRPr="00312586" w:rsidRDefault="0060477B" w:rsidP="0060477B">
      <w:pPr>
        <w:tabs>
          <w:tab w:val="left" w:pos="284"/>
        </w:tabs>
        <w:jc w:val="both"/>
        <w:rPr>
          <w:rFonts w:asciiTheme="minorHAnsi" w:hAnsiTheme="minorHAnsi" w:cstheme="minorHAnsi"/>
        </w:rPr>
      </w:pPr>
    </w:p>
    <w:p w:rsidR="0060477B" w:rsidRPr="00312586" w:rsidRDefault="0060477B" w:rsidP="0060477B">
      <w:pPr>
        <w:tabs>
          <w:tab w:val="left" w:pos="284"/>
        </w:tabs>
        <w:jc w:val="both"/>
        <w:rPr>
          <w:rFonts w:asciiTheme="minorHAnsi" w:hAnsiTheme="minorHAnsi" w:cstheme="minorHAnsi"/>
        </w:rPr>
      </w:pPr>
      <w:r w:rsidRPr="00312586">
        <w:rPr>
          <w:rFonts w:asciiTheme="minorHAnsi" w:hAnsiTheme="minorHAnsi" w:cstheme="minorHAnsi"/>
        </w:rPr>
        <w:t>Сите дополнителни појаснувања може да се добијат написмено, на е-маил адреса на ЦУП,</w:t>
      </w:r>
      <w:r w:rsidRPr="00312586">
        <w:rPr>
          <w:rFonts w:asciiTheme="minorHAnsi" w:hAnsiTheme="minorHAnsi" w:cstheme="minorHAnsi"/>
          <w:lang w:val="en-US"/>
        </w:rPr>
        <w:t xml:space="preserve"> </w:t>
      </w:r>
      <w:hyperlink r:id="rId8" w:history="1">
        <w:r w:rsidRPr="00312586">
          <w:rPr>
            <w:rStyle w:val="Hyperlink"/>
            <w:rFonts w:asciiTheme="minorHAnsi" w:hAnsiTheme="minorHAnsi" w:cstheme="minorHAnsi"/>
            <w:lang w:val="en-US"/>
          </w:rPr>
          <w:t>info@cup.org.mk</w:t>
        </w:r>
      </w:hyperlink>
      <w:r w:rsidRPr="00312586">
        <w:rPr>
          <w:rStyle w:val="Hyperlink"/>
          <w:rFonts w:asciiTheme="minorHAnsi" w:hAnsiTheme="minorHAnsi" w:cstheme="minorHAnsi"/>
          <w:color w:val="auto"/>
          <w:u w:val="none"/>
          <w:lang w:val="en-US"/>
        </w:rPr>
        <w:t xml:space="preserve"> </w:t>
      </w:r>
      <w:r w:rsidRPr="00312586">
        <w:rPr>
          <w:rStyle w:val="Hyperlink"/>
          <w:rFonts w:asciiTheme="minorHAnsi" w:hAnsiTheme="minorHAnsi" w:cstheme="minorHAnsi"/>
          <w:color w:val="auto"/>
          <w:u w:val="none"/>
        </w:rPr>
        <w:t>и</w:t>
      </w:r>
      <w:r w:rsidR="00410B9F" w:rsidRPr="00410B9F">
        <w:rPr>
          <w:rStyle w:val="Hyperlink"/>
          <w:rFonts w:asciiTheme="minorHAnsi" w:hAnsiTheme="minorHAnsi" w:cstheme="minorHAnsi"/>
          <w:color w:val="auto"/>
          <w:u w:val="none"/>
        </w:rPr>
        <w:t xml:space="preserve"> </w:t>
      </w:r>
      <w:r w:rsidRPr="00410B9F">
        <w:rPr>
          <w:rStyle w:val="Hyperlink"/>
          <w:rFonts w:asciiTheme="minorHAnsi" w:hAnsiTheme="minorHAnsi" w:cstheme="minorHAnsi"/>
          <w:lang w:val="en-US"/>
        </w:rPr>
        <w:t>gordana.veljanovska@cup.org.mk</w:t>
      </w:r>
      <w:r w:rsidRPr="00312586">
        <w:rPr>
          <w:rFonts w:asciiTheme="minorHAnsi" w:hAnsiTheme="minorHAnsi" w:cstheme="minorHAnsi"/>
        </w:rPr>
        <w:t xml:space="preserve">, најдоцна </w:t>
      </w:r>
      <w:r w:rsidRPr="00392ACA">
        <w:rPr>
          <w:rFonts w:asciiTheme="minorHAnsi" w:hAnsiTheme="minorHAnsi" w:cstheme="minorHAnsi"/>
        </w:rPr>
        <w:t xml:space="preserve">до </w:t>
      </w:r>
      <w:r w:rsidR="00392ACA" w:rsidRPr="00392ACA">
        <w:rPr>
          <w:rFonts w:asciiTheme="minorHAnsi" w:hAnsiTheme="minorHAnsi" w:cstheme="minorHAnsi"/>
        </w:rPr>
        <w:t>2</w:t>
      </w:r>
      <w:r w:rsidR="00E34371">
        <w:rPr>
          <w:rFonts w:asciiTheme="minorHAnsi" w:hAnsiTheme="minorHAnsi" w:cstheme="minorHAnsi"/>
        </w:rPr>
        <w:t>5</w:t>
      </w:r>
      <w:r w:rsidRPr="00392ACA">
        <w:rPr>
          <w:rFonts w:asciiTheme="minorHAnsi" w:hAnsiTheme="minorHAnsi" w:cstheme="minorHAnsi"/>
        </w:rPr>
        <w:t>.0</w:t>
      </w:r>
      <w:r w:rsidR="00392ACA" w:rsidRPr="00392ACA">
        <w:rPr>
          <w:rFonts w:asciiTheme="minorHAnsi" w:hAnsiTheme="minorHAnsi" w:cstheme="minorHAnsi"/>
        </w:rPr>
        <w:t>9</w:t>
      </w:r>
      <w:r w:rsidRPr="00392ACA">
        <w:rPr>
          <w:rFonts w:asciiTheme="minorHAnsi" w:hAnsiTheme="minorHAnsi" w:cstheme="minorHAnsi"/>
        </w:rPr>
        <w:t>.2018 година</w:t>
      </w:r>
      <w:r w:rsidRPr="00312586">
        <w:rPr>
          <w:rFonts w:asciiTheme="minorHAnsi" w:hAnsiTheme="minorHAnsi" w:cstheme="minorHAnsi"/>
        </w:rPr>
        <w:t>.</w:t>
      </w:r>
    </w:p>
    <w:p w:rsidR="0060477B" w:rsidRPr="00312586" w:rsidRDefault="0060477B" w:rsidP="0060477B">
      <w:pPr>
        <w:tabs>
          <w:tab w:val="left" w:pos="284"/>
        </w:tabs>
        <w:jc w:val="both"/>
        <w:rPr>
          <w:rFonts w:asciiTheme="minorHAnsi" w:hAnsiTheme="minorHAnsi" w:cstheme="minorHAnsi"/>
        </w:rPr>
      </w:pPr>
    </w:p>
    <w:p w:rsidR="0060477B" w:rsidRPr="00312586" w:rsidRDefault="0060477B" w:rsidP="0060477B">
      <w:pPr>
        <w:tabs>
          <w:tab w:val="left" w:pos="284"/>
        </w:tabs>
        <w:jc w:val="both"/>
        <w:rPr>
          <w:rFonts w:asciiTheme="minorHAnsi" w:hAnsiTheme="minorHAnsi" w:cstheme="minorHAnsi"/>
        </w:rPr>
      </w:pPr>
      <w:r w:rsidRPr="002A09DE">
        <w:rPr>
          <w:rFonts w:asciiTheme="minorHAnsi" w:hAnsiTheme="minorHAnsi" w:cstheme="minorHAnsi"/>
          <w:b/>
        </w:rPr>
        <w:t>Рок на важност на понудата:</w:t>
      </w:r>
      <w:r w:rsidRPr="00312586">
        <w:rPr>
          <w:rFonts w:asciiTheme="minorHAnsi" w:hAnsiTheme="minorHAnsi" w:cstheme="minorHAnsi"/>
        </w:rPr>
        <w:t xml:space="preserve"> </w:t>
      </w:r>
      <w:r w:rsidRPr="008919C0">
        <w:rPr>
          <w:rFonts w:asciiTheme="minorHAnsi" w:hAnsiTheme="minorHAnsi" w:cstheme="minorHAnsi"/>
        </w:rPr>
        <w:t>најмалку 45 дена</w:t>
      </w:r>
      <w:r w:rsidRPr="008919C0">
        <w:rPr>
          <w:rFonts w:asciiTheme="minorHAnsi" w:hAnsiTheme="minorHAnsi" w:cstheme="minorHAnsi"/>
          <w:lang w:val="en-US"/>
        </w:rPr>
        <w:t>.</w:t>
      </w:r>
      <w:r w:rsidRPr="00312586">
        <w:rPr>
          <w:rFonts w:asciiTheme="minorHAnsi" w:hAnsiTheme="minorHAnsi" w:cstheme="minorHAnsi"/>
        </w:rPr>
        <w:t xml:space="preserve"> Рокот на важност на понудата треба да биде наведен во истата.</w:t>
      </w:r>
    </w:p>
    <w:p w:rsidR="002A09DE" w:rsidRDefault="002A09DE" w:rsidP="0060477B"/>
    <w:p w:rsidR="002A09DE" w:rsidRDefault="002A09DE" w:rsidP="0060477B"/>
    <w:p w:rsidR="002A09DE" w:rsidRDefault="002A09DE" w:rsidP="002A09DE">
      <w:pPr>
        <w:tabs>
          <w:tab w:val="left" w:pos="284"/>
        </w:tabs>
        <w:jc w:val="both"/>
        <w:rPr>
          <w:rFonts w:asciiTheme="minorHAnsi" w:hAnsiTheme="minorHAnsi" w:cstheme="minorHAnsi"/>
        </w:rPr>
      </w:pPr>
      <w:r w:rsidRPr="002A09DE">
        <w:rPr>
          <w:rFonts w:asciiTheme="minorHAnsi" w:hAnsiTheme="minorHAnsi" w:cstheme="minorHAnsi"/>
        </w:rPr>
        <w:t xml:space="preserve">Повикот за набавката ќе биде објавен </w:t>
      </w:r>
      <w:r>
        <w:rPr>
          <w:rFonts w:asciiTheme="minorHAnsi" w:hAnsiTheme="minorHAnsi" w:cstheme="minorHAnsi"/>
        </w:rPr>
        <w:t xml:space="preserve">и </w:t>
      </w:r>
      <w:r w:rsidRPr="002A09DE">
        <w:rPr>
          <w:rFonts w:asciiTheme="minorHAnsi" w:hAnsiTheme="minorHAnsi" w:cstheme="minorHAnsi"/>
        </w:rPr>
        <w:t>на веб страната на Центарот за управување со промени-ЦУП</w:t>
      </w:r>
    </w:p>
    <w:p w:rsidR="0004595B" w:rsidRDefault="0004595B" w:rsidP="002A09DE">
      <w:pPr>
        <w:tabs>
          <w:tab w:val="left" w:pos="284"/>
        </w:tabs>
        <w:jc w:val="both"/>
        <w:rPr>
          <w:rFonts w:asciiTheme="minorHAnsi" w:hAnsiTheme="minorHAnsi" w:cstheme="minorHAnsi"/>
        </w:rPr>
      </w:pPr>
    </w:p>
    <w:p w:rsidR="0004595B" w:rsidRDefault="0004595B" w:rsidP="002A09DE">
      <w:pPr>
        <w:tabs>
          <w:tab w:val="left" w:pos="284"/>
        </w:tabs>
        <w:jc w:val="both"/>
        <w:rPr>
          <w:rFonts w:asciiTheme="minorHAnsi" w:hAnsiTheme="minorHAnsi" w:cstheme="minorHAnsi"/>
        </w:rPr>
      </w:pPr>
    </w:p>
    <w:p w:rsidR="0004595B" w:rsidRPr="006E1D80" w:rsidRDefault="0004595B" w:rsidP="0004595B">
      <w:pPr>
        <w:rPr>
          <w:rFonts w:ascii="Calibri" w:hAnsi="Calibri" w:cs="Calibri"/>
          <w:b/>
          <w:lang w:val="en-US"/>
        </w:rPr>
      </w:pPr>
      <w:r>
        <w:rPr>
          <w:rFonts w:ascii="Calibri" w:hAnsi="Calibri" w:cs="Calibri"/>
          <w:b/>
        </w:rPr>
        <w:t xml:space="preserve">                                                                                    </w:t>
      </w:r>
      <w:r w:rsidRPr="006E1D80">
        <w:rPr>
          <w:rFonts w:ascii="Calibri" w:hAnsi="Calibri" w:cs="Calibri"/>
          <w:b/>
        </w:rPr>
        <w:t>Неда Малеска Сачмароска</w:t>
      </w:r>
    </w:p>
    <w:p w:rsidR="0004595B" w:rsidRDefault="0004595B" w:rsidP="0004595B">
      <w:pPr>
        <w:ind w:left="3600" w:firstLine="720"/>
        <w:rPr>
          <w:rFonts w:ascii="Calibri" w:hAnsi="Calibri" w:cs="Calibri"/>
          <w:b/>
        </w:rPr>
      </w:pPr>
    </w:p>
    <w:p w:rsidR="0004595B" w:rsidRDefault="0004595B" w:rsidP="0004595B">
      <w:pPr>
        <w:ind w:left="3600" w:firstLine="720"/>
        <w:rPr>
          <w:rFonts w:ascii="Calibri" w:hAnsi="Calibri" w:cs="Calibri"/>
          <w:b/>
        </w:rPr>
      </w:pPr>
    </w:p>
    <w:p w:rsidR="0004595B" w:rsidRPr="006E1D80" w:rsidRDefault="0004595B" w:rsidP="0004595B">
      <w:pPr>
        <w:ind w:left="3600" w:firstLine="1350"/>
        <w:rPr>
          <w:rFonts w:ascii="Calibri" w:hAnsi="Calibri" w:cs="Calibri"/>
          <w:b/>
        </w:rPr>
      </w:pPr>
      <w:r>
        <w:rPr>
          <w:rFonts w:ascii="Calibri" w:hAnsi="Calibri" w:cs="Calibri"/>
          <w:b/>
        </w:rPr>
        <w:t>Извршен директор</w:t>
      </w:r>
    </w:p>
    <w:p w:rsidR="0004595B" w:rsidRDefault="0004595B" w:rsidP="0004595B">
      <w:pPr>
        <w:tabs>
          <w:tab w:val="left" w:pos="284"/>
        </w:tabs>
        <w:jc w:val="both"/>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Центар за управување со промени</w:t>
      </w:r>
    </w:p>
    <w:p w:rsidR="0004595B" w:rsidRPr="002A09DE" w:rsidRDefault="0004595B" w:rsidP="0004595B">
      <w:pPr>
        <w:tabs>
          <w:tab w:val="left" w:pos="284"/>
        </w:tabs>
        <w:jc w:val="both"/>
        <w:rPr>
          <w:rFonts w:asciiTheme="minorHAnsi" w:hAnsiTheme="minorHAnsi" w:cstheme="minorHAnsi"/>
        </w:rPr>
        <w:sectPr w:rsidR="0004595B" w:rsidRPr="002A09DE">
          <w:headerReference w:type="default" r:id="rId9"/>
          <w:footerReference w:type="default" r:id="rId10"/>
          <w:pgSz w:w="12240" w:h="15840"/>
          <w:pgMar w:top="1440" w:right="1440" w:bottom="1440" w:left="1440" w:header="720" w:footer="720" w:gutter="0"/>
          <w:cols w:space="720"/>
          <w:docGrid w:linePitch="360"/>
        </w:sectPr>
      </w:pPr>
    </w:p>
    <w:p w:rsidR="0060477B" w:rsidRDefault="0060477B" w:rsidP="0060477B"/>
    <w:p w:rsidR="0060477B" w:rsidRPr="00DD6C30" w:rsidRDefault="0060477B" w:rsidP="0060477B">
      <w:pPr>
        <w:tabs>
          <w:tab w:val="left" w:pos="284"/>
        </w:tabs>
        <w:jc w:val="both"/>
        <w:rPr>
          <w:rFonts w:asciiTheme="minorHAnsi" w:hAnsiTheme="minorHAnsi" w:cstheme="minorHAnsi"/>
        </w:rPr>
      </w:pPr>
      <w:r w:rsidRPr="00DD6C30">
        <w:rPr>
          <w:rFonts w:asciiTheme="minorHAnsi" w:hAnsiTheme="minorHAnsi" w:cstheme="minorHAnsi"/>
        </w:rPr>
        <w:t>Листа на добавувачи кои се поканети да достават понуда согласно Повик 0</w:t>
      </w:r>
      <w:r w:rsidR="009C2A77">
        <w:rPr>
          <w:rFonts w:asciiTheme="minorHAnsi" w:hAnsiTheme="minorHAnsi" w:cstheme="minorHAnsi"/>
        </w:rPr>
        <w:t>4</w:t>
      </w:r>
      <w:r w:rsidRPr="00DD6C30">
        <w:rPr>
          <w:rFonts w:asciiTheme="minorHAnsi" w:hAnsiTheme="minorHAnsi" w:cstheme="minorHAnsi"/>
        </w:rPr>
        <w:t>/2018 – набавка на услуги</w:t>
      </w:r>
    </w:p>
    <w:p w:rsidR="0060477B" w:rsidRDefault="0060477B" w:rsidP="0060477B">
      <w:pPr>
        <w:tabs>
          <w:tab w:val="left" w:pos="284"/>
        </w:tabs>
        <w:jc w:val="both"/>
        <w:rPr>
          <w:rFonts w:asciiTheme="minorHAnsi" w:hAnsiTheme="minorHAnsi" w:cstheme="minorHAnsi"/>
        </w:rPr>
      </w:pPr>
    </w:p>
    <w:p w:rsidR="0060477B" w:rsidRPr="00DD6C30" w:rsidRDefault="0060477B" w:rsidP="0060477B">
      <w:pPr>
        <w:tabs>
          <w:tab w:val="left" w:pos="284"/>
        </w:tabs>
        <w:jc w:val="both"/>
        <w:rPr>
          <w:rFonts w:asciiTheme="minorHAnsi" w:hAnsiTheme="minorHAnsi" w:cstheme="minorHAnsi"/>
        </w:rPr>
      </w:pPr>
    </w:p>
    <w:p w:rsidR="009C2A77" w:rsidRPr="009C2A77" w:rsidRDefault="009C2A77" w:rsidP="009C2A77">
      <w:pPr>
        <w:pStyle w:val="ListParagraph"/>
        <w:numPr>
          <w:ilvl w:val="0"/>
          <w:numId w:val="13"/>
        </w:numPr>
        <w:rPr>
          <w:lang w:val="en-US"/>
        </w:rPr>
      </w:pPr>
      <w:r>
        <w:rPr>
          <w:rFonts w:ascii="Calibri" w:hAnsi="Calibri" w:cs="Calibri"/>
          <w:lang w:val="mk-MK"/>
        </w:rPr>
        <w:t>Друштво за консултантски услуги</w:t>
      </w:r>
    </w:p>
    <w:p w:rsidR="009C2A77" w:rsidRDefault="009C2A77" w:rsidP="009C2A77">
      <w:pPr>
        <w:pStyle w:val="ListParagraph"/>
        <w:rPr>
          <w:lang w:val="en-US"/>
        </w:rPr>
      </w:pPr>
      <w:bookmarkStart w:id="0" w:name="_GoBack"/>
      <w:bookmarkEnd w:id="0"/>
      <w:proofErr w:type="spellStart"/>
      <w:r>
        <w:rPr>
          <w:rFonts w:ascii="Calibri" w:hAnsi="Calibri" w:cs="Calibri"/>
          <w:lang w:val="en-US"/>
        </w:rPr>
        <w:t>Drustvo</w:t>
      </w:r>
      <w:proofErr w:type="spellEnd"/>
      <w:r>
        <w:rPr>
          <w:rFonts w:ascii="Calibri" w:hAnsi="Calibri" w:cs="Calibri"/>
          <w:lang w:val="en-US"/>
        </w:rPr>
        <w:t xml:space="preserve"> </w:t>
      </w:r>
      <w:proofErr w:type="spellStart"/>
      <w:r>
        <w:rPr>
          <w:rFonts w:ascii="Calibri" w:hAnsi="Calibri" w:cs="Calibri"/>
          <w:lang w:val="en-US"/>
        </w:rPr>
        <w:t>za</w:t>
      </w:r>
      <w:proofErr w:type="spellEnd"/>
      <w:r>
        <w:rPr>
          <w:rFonts w:ascii="Calibri" w:hAnsi="Calibri" w:cs="Calibri"/>
          <w:lang w:val="en-US"/>
        </w:rPr>
        <w:t xml:space="preserve"> </w:t>
      </w:r>
      <w:proofErr w:type="spellStart"/>
      <w:r>
        <w:rPr>
          <w:rFonts w:ascii="Calibri" w:hAnsi="Calibri" w:cs="Calibri"/>
          <w:lang w:val="en-US"/>
        </w:rPr>
        <w:t>konsultantski</w:t>
      </w:r>
      <w:proofErr w:type="spellEnd"/>
      <w:r>
        <w:rPr>
          <w:rFonts w:ascii="Calibri" w:hAnsi="Calibri" w:cs="Calibri"/>
          <w:lang w:val="en-US"/>
        </w:rPr>
        <w:t xml:space="preserve"> </w:t>
      </w:r>
      <w:proofErr w:type="spellStart"/>
      <w:r>
        <w:rPr>
          <w:rFonts w:ascii="Calibri" w:hAnsi="Calibri" w:cs="Calibri"/>
          <w:lang w:val="en-US"/>
        </w:rPr>
        <w:t>uslugi</w:t>
      </w:r>
      <w:proofErr w:type="spellEnd"/>
      <w:r>
        <w:rPr>
          <w:rFonts w:ascii="Calibri" w:hAnsi="Calibri" w:cs="Calibri"/>
          <w:lang w:val="en-US"/>
        </w:rPr>
        <w:t xml:space="preserve"> ACT - </w:t>
      </w:r>
      <w:proofErr w:type="spellStart"/>
      <w:r>
        <w:rPr>
          <w:rFonts w:ascii="Calibri" w:hAnsi="Calibri" w:cs="Calibri"/>
          <w:lang w:val="en-US"/>
        </w:rPr>
        <w:t>Darko</w:t>
      </w:r>
      <w:proofErr w:type="spellEnd"/>
      <w:r>
        <w:rPr>
          <w:rFonts w:ascii="Calibri" w:hAnsi="Calibri" w:cs="Calibri"/>
          <w:lang w:val="en-US"/>
        </w:rPr>
        <w:t xml:space="preserve"> </w:t>
      </w:r>
      <w:proofErr w:type="spellStart"/>
      <w:r>
        <w:rPr>
          <w:rFonts w:ascii="Calibri" w:hAnsi="Calibri" w:cs="Calibri"/>
          <w:lang w:val="en-US"/>
        </w:rPr>
        <w:t>Janevski</w:t>
      </w:r>
      <w:proofErr w:type="spellEnd"/>
      <w:r>
        <w:rPr>
          <w:rFonts w:ascii="Calibri" w:hAnsi="Calibri" w:cs="Calibri"/>
          <w:lang w:val="en-US"/>
        </w:rPr>
        <w:t xml:space="preserve"> </w:t>
      </w:r>
      <w:hyperlink r:id="rId11" w:history="1">
        <w:r>
          <w:rPr>
            <w:rStyle w:val="Hyperlink"/>
            <w:rFonts w:ascii="Calibri" w:hAnsi="Calibri" w:cs="Calibri"/>
            <w:lang w:val="en-US"/>
          </w:rPr>
          <w:t>d.janevski@act.com.mk</w:t>
        </w:r>
      </w:hyperlink>
    </w:p>
    <w:p w:rsidR="009C2A77" w:rsidRDefault="009C2A77" w:rsidP="009C2A77">
      <w:pPr>
        <w:pStyle w:val="ListParagraph"/>
        <w:numPr>
          <w:ilvl w:val="0"/>
          <w:numId w:val="13"/>
        </w:numPr>
        <w:rPr>
          <w:lang w:val="en-US"/>
        </w:rPr>
      </w:pPr>
      <w:r>
        <w:rPr>
          <w:rFonts w:ascii="Calibri" w:hAnsi="Calibri" w:cs="Calibri"/>
          <w:lang w:val="en-US"/>
        </w:rPr>
        <w:t xml:space="preserve">MK </w:t>
      </w:r>
      <w:r>
        <w:rPr>
          <w:rFonts w:ascii="Calibri" w:hAnsi="Calibri" w:cs="Calibri"/>
          <w:lang w:val="mk-MK"/>
        </w:rPr>
        <w:t>Експорт</w:t>
      </w:r>
      <w:r>
        <w:rPr>
          <w:rFonts w:ascii="Calibri" w:hAnsi="Calibri" w:cs="Calibri"/>
          <w:lang w:val="en-US"/>
        </w:rPr>
        <w:t xml:space="preserve"> – Kalin Babusku </w:t>
      </w:r>
      <w:hyperlink r:id="rId12" w:history="1">
        <w:r>
          <w:rPr>
            <w:rStyle w:val="Hyperlink"/>
            <w:rFonts w:ascii="Calibri" w:hAnsi="Calibri" w:cs="Calibri"/>
            <w:lang w:val="en-US"/>
          </w:rPr>
          <w:t>kalin.babusku@macedonia-export.com</w:t>
        </w:r>
      </w:hyperlink>
      <w:r>
        <w:rPr>
          <w:rFonts w:ascii="Calibri" w:hAnsi="Calibri" w:cs="Calibri"/>
          <w:lang w:val="en-US"/>
        </w:rPr>
        <w:t> </w:t>
      </w:r>
    </w:p>
    <w:p w:rsidR="009C2A77" w:rsidRDefault="009C2A77" w:rsidP="009C2A77">
      <w:pPr>
        <w:pStyle w:val="ListParagraph"/>
        <w:numPr>
          <w:ilvl w:val="0"/>
          <w:numId w:val="13"/>
        </w:numPr>
        <w:rPr>
          <w:rFonts w:ascii="Calibri" w:hAnsi="Calibri" w:cs="Calibri"/>
          <w:lang w:val="en-US"/>
        </w:rPr>
      </w:pPr>
      <w:r>
        <w:rPr>
          <w:rFonts w:ascii="Calibri" w:hAnsi="Calibri" w:cs="Calibri"/>
          <w:lang w:val="mk-MK"/>
        </w:rPr>
        <w:t>Вработување</w:t>
      </w:r>
      <w:r>
        <w:rPr>
          <w:rFonts w:ascii="Calibri" w:hAnsi="Calibri" w:cs="Calibri"/>
          <w:lang w:val="en-US"/>
        </w:rPr>
        <w:t xml:space="preserve"> - Katerina </w:t>
      </w:r>
      <w:proofErr w:type="spellStart"/>
      <w:r>
        <w:rPr>
          <w:rFonts w:ascii="Calibri" w:hAnsi="Calibri" w:cs="Calibri"/>
          <w:lang w:val="en-US"/>
        </w:rPr>
        <w:t>Mihajlov</w:t>
      </w:r>
      <w:proofErr w:type="spellEnd"/>
      <w:r>
        <w:rPr>
          <w:rFonts w:ascii="Calibri" w:hAnsi="Calibri" w:cs="Calibri"/>
          <w:lang w:val="en-US"/>
        </w:rPr>
        <w:t xml:space="preserve"> </w:t>
      </w:r>
      <w:hyperlink r:id="rId13" w:history="1">
        <w:r>
          <w:rPr>
            <w:rStyle w:val="Hyperlink"/>
            <w:rFonts w:ascii="Calibri" w:hAnsi="Calibri" w:cs="Calibri"/>
            <w:lang w:val="en-US"/>
          </w:rPr>
          <w:t>katerinamihajlov@vrabotuvanje.com.mk</w:t>
        </w:r>
      </w:hyperlink>
    </w:p>
    <w:p w:rsidR="009C2A77" w:rsidRDefault="009C2A77" w:rsidP="009C2A77">
      <w:pPr>
        <w:pStyle w:val="ListParagraph"/>
        <w:numPr>
          <w:ilvl w:val="0"/>
          <w:numId w:val="13"/>
        </w:numPr>
        <w:rPr>
          <w:rFonts w:ascii="Calibri" w:hAnsi="Calibri" w:cs="Calibri"/>
          <w:lang w:val="en-US"/>
        </w:rPr>
      </w:pPr>
      <w:r>
        <w:rPr>
          <w:rFonts w:ascii="Calibri" w:hAnsi="Calibri" w:cs="Calibri"/>
          <w:lang w:val="mk-MK"/>
        </w:rPr>
        <w:t>Евросимовски Консалтинг</w:t>
      </w:r>
      <w:r>
        <w:rPr>
          <w:rFonts w:ascii="Calibri" w:hAnsi="Calibri" w:cs="Calibri"/>
          <w:lang w:val="en-US"/>
        </w:rPr>
        <w:t xml:space="preserve"> - </w:t>
      </w:r>
      <w:proofErr w:type="spellStart"/>
      <w:r>
        <w:rPr>
          <w:rFonts w:ascii="Calibri" w:hAnsi="Calibri" w:cs="Calibri"/>
          <w:lang w:val="en-US"/>
        </w:rPr>
        <w:t>Mihajlo</w:t>
      </w:r>
      <w:proofErr w:type="spellEnd"/>
      <w:r>
        <w:rPr>
          <w:rFonts w:ascii="Calibri" w:hAnsi="Calibri" w:cs="Calibri"/>
          <w:lang w:val="en-US"/>
        </w:rPr>
        <w:t xml:space="preserve"> </w:t>
      </w:r>
      <w:proofErr w:type="spellStart"/>
      <w:r>
        <w:rPr>
          <w:rFonts w:ascii="Calibri" w:hAnsi="Calibri" w:cs="Calibri"/>
          <w:lang w:val="en-US"/>
        </w:rPr>
        <w:t>Evrosimovski</w:t>
      </w:r>
      <w:proofErr w:type="spellEnd"/>
      <w:r>
        <w:rPr>
          <w:rFonts w:ascii="Calibri" w:hAnsi="Calibri" w:cs="Calibri"/>
          <w:lang w:val="en-US"/>
        </w:rPr>
        <w:t xml:space="preserve"> </w:t>
      </w:r>
      <w:hyperlink r:id="rId14" w:history="1">
        <w:r>
          <w:rPr>
            <w:rStyle w:val="Hyperlink"/>
            <w:rFonts w:ascii="Calibri" w:hAnsi="Calibri" w:cs="Calibri"/>
            <w:lang w:val="en-US"/>
          </w:rPr>
          <w:t>mihajlo@evrosimovski.mk</w:t>
        </w:r>
      </w:hyperlink>
    </w:p>
    <w:p w:rsidR="009C2A77" w:rsidRPr="009C2A77" w:rsidRDefault="009C2A77" w:rsidP="009C2A77">
      <w:pPr>
        <w:pStyle w:val="ListParagraph"/>
        <w:numPr>
          <w:ilvl w:val="0"/>
          <w:numId w:val="13"/>
        </w:numPr>
        <w:rPr>
          <w:rFonts w:ascii="Calibri" w:hAnsi="Calibri" w:cs="Calibri"/>
          <w:lang w:val="en-US"/>
        </w:rPr>
      </w:pPr>
      <w:r>
        <w:rPr>
          <w:rFonts w:ascii="Calibri" w:hAnsi="Calibri" w:cs="Calibri"/>
          <w:lang w:val="mk-MK"/>
        </w:rPr>
        <w:t>Трајковски Партнерс</w:t>
      </w:r>
    </w:p>
    <w:p w:rsidR="0060477B" w:rsidRPr="009C2A77" w:rsidRDefault="009C2A77" w:rsidP="009C2A77">
      <w:pPr>
        <w:pStyle w:val="ListParagraph"/>
        <w:numPr>
          <w:ilvl w:val="0"/>
          <w:numId w:val="13"/>
        </w:numPr>
        <w:rPr>
          <w:rFonts w:ascii="Calibri" w:hAnsi="Calibri" w:cs="Calibri"/>
          <w:lang w:val="en-US"/>
        </w:rPr>
      </w:pPr>
      <w:proofErr w:type="spellStart"/>
      <w:r w:rsidRPr="009C2A77">
        <w:rPr>
          <w:rFonts w:ascii="Calibri" w:hAnsi="Calibri" w:cs="Calibri"/>
          <w:lang w:val="en-US"/>
        </w:rPr>
        <w:t>Trajkovski</w:t>
      </w:r>
      <w:proofErr w:type="spellEnd"/>
      <w:r w:rsidRPr="009C2A77">
        <w:rPr>
          <w:rFonts w:ascii="Calibri" w:hAnsi="Calibri" w:cs="Calibri"/>
          <w:lang w:val="en-US"/>
        </w:rPr>
        <w:t xml:space="preserve"> Partners – </w:t>
      </w:r>
      <w:proofErr w:type="spellStart"/>
      <w:r w:rsidRPr="009C2A77">
        <w:rPr>
          <w:rFonts w:ascii="Calibri" w:hAnsi="Calibri" w:cs="Calibri"/>
          <w:lang w:val="en-US"/>
        </w:rPr>
        <w:t>Viktorija</w:t>
      </w:r>
      <w:proofErr w:type="spellEnd"/>
      <w:r w:rsidRPr="009C2A77">
        <w:rPr>
          <w:rFonts w:ascii="Calibri" w:hAnsi="Calibri" w:cs="Calibri"/>
          <w:lang w:val="en-US"/>
        </w:rPr>
        <w:t xml:space="preserve"> </w:t>
      </w:r>
      <w:proofErr w:type="spellStart"/>
      <w:r w:rsidRPr="009C2A77">
        <w:rPr>
          <w:rFonts w:ascii="Calibri" w:hAnsi="Calibri" w:cs="Calibri"/>
          <w:lang w:val="en-US"/>
        </w:rPr>
        <w:t>Sazdova</w:t>
      </w:r>
      <w:proofErr w:type="spellEnd"/>
      <w:r w:rsidRPr="009C2A77">
        <w:rPr>
          <w:rFonts w:ascii="Calibri" w:hAnsi="Calibri" w:cs="Calibri"/>
          <w:lang w:val="en-US"/>
        </w:rPr>
        <w:t xml:space="preserve"> - </w:t>
      </w:r>
      <w:hyperlink r:id="rId15" w:history="1">
        <w:r w:rsidRPr="009C2A77">
          <w:rPr>
            <w:rStyle w:val="Hyperlink"/>
            <w:rFonts w:ascii="Calibri" w:hAnsi="Calibri" w:cs="Calibri"/>
            <w:lang w:val="en-US"/>
          </w:rPr>
          <w:t>viktorija.sazdova@tpconsulting.com.mk</w:t>
        </w:r>
      </w:hyperlink>
    </w:p>
    <w:p w:rsidR="0060477B" w:rsidRPr="00DD6C30" w:rsidRDefault="0060477B" w:rsidP="0060477B">
      <w:pPr>
        <w:tabs>
          <w:tab w:val="left" w:pos="284"/>
        </w:tabs>
        <w:jc w:val="both"/>
        <w:rPr>
          <w:rFonts w:asciiTheme="minorHAnsi" w:hAnsiTheme="minorHAnsi" w:cstheme="minorHAnsi"/>
        </w:rPr>
      </w:pPr>
    </w:p>
    <w:p w:rsidR="0060477B" w:rsidRPr="00DD6C30" w:rsidRDefault="0060477B" w:rsidP="0060477B">
      <w:pPr>
        <w:tabs>
          <w:tab w:val="left" w:pos="284"/>
        </w:tabs>
        <w:jc w:val="both"/>
        <w:rPr>
          <w:rFonts w:asciiTheme="minorHAnsi" w:hAnsiTheme="minorHAnsi" w:cstheme="minorHAnsi"/>
        </w:rPr>
      </w:pPr>
      <w:r w:rsidRPr="00DD6C30">
        <w:rPr>
          <w:rFonts w:asciiTheme="minorHAnsi" w:hAnsiTheme="minorHAnsi" w:cstheme="minorHAnsi"/>
          <w:highlight w:val="yellow"/>
        </w:rPr>
        <w:t>Поканетите понудувачи се избрани од листата на претходни соработници на Центарот за управување со промени и со пребарување на интернет на соодветни компании кои обезбедуваат услуги во областа на бизнис и претприемништвото.</w:t>
      </w:r>
    </w:p>
    <w:p w:rsidR="0060477B" w:rsidRPr="006F702B" w:rsidRDefault="0060477B" w:rsidP="0060477B">
      <w:pPr>
        <w:rPr>
          <w:lang w:val="en-GB"/>
        </w:rPr>
      </w:pPr>
      <w:r w:rsidRPr="006F702B">
        <w:t xml:space="preserve"> </w:t>
      </w:r>
    </w:p>
    <w:p w:rsidR="0060477B" w:rsidRPr="006F702B" w:rsidRDefault="0060477B" w:rsidP="0060477B">
      <w:pPr>
        <w:rPr>
          <w:lang w:val="en-GB"/>
        </w:rPr>
      </w:pPr>
    </w:p>
    <w:p w:rsidR="0060477B" w:rsidRPr="006F702B" w:rsidRDefault="0060477B" w:rsidP="0060477B"/>
    <w:p w:rsidR="0060477B" w:rsidRPr="00DD6C30" w:rsidRDefault="0060477B" w:rsidP="0060477B">
      <w:pPr>
        <w:tabs>
          <w:tab w:val="left" w:pos="284"/>
        </w:tabs>
        <w:jc w:val="both"/>
        <w:rPr>
          <w:rFonts w:asciiTheme="minorHAnsi" w:hAnsiTheme="minorHAnsi" w:cstheme="minorHAnsi"/>
        </w:rPr>
      </w:pPr>
      <w:r w:rsidRPr="00DD6C30">
        <w:rPr>
          <w:rFonts w:asciiTheme="minorHAnsi" w:hAnsiTheme="minorHAnsi" w:cstheme="minorHAnsi"/>
        </w:rPr>
        <w:t>Скопје, Македонија</w:t>
      </w:r>
    </w:p>
    <w:p w:rsidR="0060477B" w:rsidRPr="00DD6C30" w:rsidRDefault="0060477B" w:rsidP="0060477B">
      <w:pPr>
        <w:tabs>
          <w:tab w:val="left" w:pos="284"/>
        </w:tabs>
        <w:jc w:val="both"/>
        <w:rPr>
          <w:rFonts w:asciiTheme="minorHAnsi" w:hAnsiTheme="minorHAnsi" w:cstheme="minorHAnsi"/>
        </w:rPr>
      </w:pPr>
    </w:p>
    <w:p w:rsidR="0060477B" w:rsidRPr="00312586" w:rsidRDefault="0060477B" w:rsidP="0060477B"/>
    <w:p w:rsidR="006F702B" w:rsidRPr="00312586" w:rsidRDefault="006F702B" w:rsidP="0060477B">
      <w:pPr>
        <w:tabs>
          <w:tab w:val="left" w:pos="284"/>
        </w:tabs>
        <w:jc w:val="center"/>
      </w:pPr>
    </w:p>
    <w:sectPr w:rsidR="006F702B" w:rsidRPr="0031258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70" w:rsidRDefault="00371570" w:rsidP="00EE7CE9">
      <w:r>
        <w:separator/>
      </w:r>
    </w:p>
  </w:endnote>
  <w:endnote w:type="continuationSeparator" w:id="0">
    <w:p w:rsidR="00371570" w:rsidRDefault="00371570" w:rsidP="00E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Helv">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94412"/>
      <w:docPartObj>
        <w:docPartGallery w:val="Page Numbers (Bottom of Page)"/>
        <w:docPartUnique/>
      </w:docPartObj>
    </w:sdtPr>
    <w:sdtEndPr>
      <w:rPr>
        <w:noProof/>
      </w:rPr>
    </w:sdtEndPr>
    <w:sdtContent>
      <w:p w:rsidR="00371570" w:rsidRDefault="00371570">
        <w:pPr>
          <w:pStyle w:val="Footer"/>
          <w:jc w:val="right"/>
        </w:pPr>
        <w:r>
          <w:fldChar w:fldCharType="begin"/>
        </w:r>
        <w:r>
          <w:instrText xml:space="preserve"> PAGE   \* MERGEFORMAT </w:instrText>
        </w:r>
        <w:r>
          <w:fldChar w:fldCharType="separate"/>
        </w:r>
        <w:r w:rsidR="00DA1B1D">
          <w:rPr>
            <w:noProof/>
          </w:rPr>
          <w:t>6</w:t>
        </w:r>
        <w:r>
          <w:rPr>
            <w:noProof/>
          </w:rPr>
          <w:fldChar w:fldCharType="end"/>
        </w:r>
      </w:p>
    </w:sdtContent>
  </w:sdt>
  <w:p w:rsidR="00371570" w:rsidRDefault="00371570" w:rsidP="00714B04">
    <w:pPr>
      <w:pStyle w:val="Header"/>
    </w:pPr>
    <w:r>
      <w:rPr>
        <w:noProof/>
        <w:lang w:val="en-GB"/>
      </w:rPr>
      <w:drawing>
        <wp:anchor distT="0" distB="0" distL="114300" distR="114300" simplePos="0" relativeHeight="251657216" behindDoc="0" locked="0" layoutInCell="1" allowOverlap="1" wp14:anchorId="3A2D2B17" wp14:editId="71DAF5AF">
          <wp:simplePos x="0" y="0"/>
          <wp:positionH relativeFrom="column">
            <wp:posOffset>-685800</wp:posOffset>
          </wp:positionH>
          <wp:positionV relativeFrom="paragraph">
            <wp:posOffset>51435</wp:posOffset>
          </wp:positionV>
          <wp:extent cx="1219200" cy="678815"/>
          <wp:effectExtent l="0" t="0" r="0" b="698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ogan EU ZA TEBE-AN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67881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78101CBA" wp14:editId="1D2B09FA">
          <wp:simplePos x="0" y="0"/>
          <wp:positionH relativeFrom="column">
            <wp:posOffset>876300</wp:posOffset>
          </wp:positionH>
          <wp:positionV relativeFrom="paragraph">
            <wp:posOffset>62865</wp:posOffset>
          </wp:positionV>
          <wp:extent cx="1348740" cy="954405"/>
          <wp:effectExtent l="0" t="0" r="3810" b="0"/>
          <wp:wrapTight wrapText="bothSides">
            <wp:wrapPolygon edited="0">
              <wp:start x="0" y="0"/>
              <wp:lineTo x="0" y="21126"/>
              <wp:lineTo x="21356" y="21126"/>
              <wp:lineTo x="2135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UP-ANG POSLED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8740" cy="95440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72A7FC8" wp14:editId="5474EBD4">
          <wp:simplePos x="0" y="0"/>
          <wp:positionH relativeFrom="column">
            <wp:posOffset>4995545</wp:posOffset>
          </wp:positionH>
          <wp:positionV relativeFrom="paragraph">
            <wp:posOffset>147320</wp:posOffset>
          </wp:positionV>
          <wp:extent cx="1302385" cy="762635"/>
          <wp:effectExtent l="0" t="0" r="0" b="0"/>
          <wp:wrapTight wrapText="bothSides">
            <wp:wrapPolygon edited="0">
              <wp:start x="0" y="0"/>
              <wp:lineTo x="0" y="21042"/>
              <wp:lineTo x="21168" y="21042"/>
              <wp:lineTo x="21168"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undation Egalite.png"/>
                  <pic:cNvPicPr/>
                </pic:nvPicPr>
                <pic:blipFill>
                  <a:blip r:embed="rId3">
                    <a:extLst>
                      <a:ext uri="{28A0092B-C50C-407E-A947-70E740481C1C}">
                        <a14:useLocalDpi xmlns:a14="http://schemas.microsoft.com/office/drawing/2010/main" val="0"/>
                      </a:ext>
                    </a:extLst>
                  </a:blip>
                  <a:stretch>
                    <a:fillRect/>
                  </a:stretch>
                </pic:blipFill>
                <pic:spPr>
                  <a:xfrm>
                    <a:off x="0" y="0"/>
                    <a:ext cx="1302385" cy="762635"/>
                  </a:xfrm>
                  <a:prstGeom prst="rect">
                    <a:avLst/>
                  </a:prstGeom>
                </pic:spPr>
              </pic:pic>
            </a:graphicData>
          </a:graphic>
          <wp14:sizeRelH relativeFrom="page">
            <wp14:pctWidth>0</wp14:pctWidth>
          </wp14:sizeRelH>
          <wp14:sizeRelV relativeFrom="page">
            <wp14:pctHeight>0</wp14:pctHeight>
          </wp14:sizeRelV>
        </wp:anchor>
      </w:drawing>
    </w:r>
    <w:r w:rsidRPr="00B576C7">
      <w:rPr>
        <w:noProof/>
        <w:lang w:val="en-GB"/>
      </w:rPr>
      <w:drawing>
        <wp:anchor distT="0" distB="0" distL="114300" distR="114300" simplePos="0" relativeHeight="251665408" behindDoc="0" locked="0" layoutInCell="1" allowOverlap="1" wp14:anchorId="24880B7E" wp14:editId="122DB4B2">
          <wp:simplePos x="0" y="0"/>
          <wp:positionH relativeFrom="column">
            <wp:posOffset>3351530</wp:posOffset>
          </wp:positionH>
          <wp:positionV relativeFrom="paragraph">
            <wp:posOffset>151765</wp:posOffset>
          </wp:positionV>
          <wp:extent cx="1646555" cy="762635"/>
          <wp:effectExtent l="0" t="0" r="0" b="0"/>
          <wp:wrapSquare wrapText="bothSides"/>
          <wp:docPr id="39" name="Picture 39" descr="C:\Users\Gordana Veljanovska\AppData\Local\Microsoft\Windows\INetCache\Content.Outlook\I5WVOKK5\Logo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ana Veljanovska\AppData\Local\Microsoft\Windows\INetCache\Content.Outlook\I5WVOKK5\Logo English.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655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1312" behindDoc="1" locked="0" layoutInCell="1" allowOverlap="1" wp14:anchorId="7E79D4EC" wp14:editId="22EA4DC8">
          <wp:simplePos x="0" y="0"/>
          <wp:positionH relativeFrom="column">
            <wp:posOffset>2527300</wp:posOffset>
          </wp:positionH>
          <wp:positionV relativeFrom="paragraph">
            <wp:posOffset>100965</wp:posOffset>
          </wp:positionV>
          <wp:extent cx="601980" cy="906145"/>
          <wp:effectExtent l="0" t="0" r="7620" b="0"/>
          <wp:wrapTight wrapText="bothSides">
            <wp:wrapPolygon edited="0">
              <wp:start x="16405" y="0"/>
              <wp:lineTo x="0" y="7720"/>
              <wp:lineTo x="0" y="20889"/>
              <wp:lineTo x="12987" y="20889"/>
              <wp:lineTo x="21190" y="19980"/>
              <wp:lineTo x="21190" y="17710"/>
              <wp:lineTo x="15722" y="15439"/>
              <wp:lineTo x="19823" y="8174"/>
              <wp:lineTo x="21190" y="4087"/>
              <wp:lineTo x="21190" y="2270"/>
              <wp:lineTo x="19139" y="0"/>
              <wp:lineTo x="16405" y="0"/>
            </wp:wrapPolygon>
          </wp:wrapTight>
          <wp:docPr id="40" name="Picture 40" descr="QSKN/C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KN/CC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r>
      <w:t xml:space="preserve">                                                  </w:t>
    </w:r>
  </w:p>
  <w:p w:rsidR="00371570" w:rsidRDefault="0037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88978"/>
      <w:docPartObj>
        <w:docPartGallery w:val="Page Numbers (Bottom of Page)"/>
        <w:docPartUnique/>
      </w:docPartObj>
    </w:sdtPr>
    <w:sdtEndPr>
      <w:rPr>
        <w:noProof/>
      </w:rPr>
    </w:sdtEndPr>
    <w:sdtContent>
      <w:p w:rsidR="00371570" w:rsidRDefault="00371570">
        <w:pPr>
          <w:pStyle w:val="Footer"/>
          <w:jc w:val="right"/>
        </w:pPr>
        <w:r>
          <w:fldChar w:fldCharType="begin"/>
        </w:r>
        <w:r>
          <w:instrText xml:space="preserve"> PAGE   \* MERGEFORMAT </w:instrText>
        </w:r>
        <w:r>
          <w:fldChar w:fldCharType="separate"/>
        </w:r>
        <w:r w:rsidR="009C2A77">
          <w:rPr>
            <w:noProof/>
          </w:rPr>
          <w:t>7</w:t>
        </w:r>
        <w:r>
          <w:rPr>
            <w:noProof/>
          </w:rPr>
          <w:fldChar w:fldCharType="end"/>
        </w:r>
      </w:p>
    </w:sdtContent>
  </w:sdt>
  <w:p w:rsidR="00371570" w:rsidRDefault="00371570" w:rsidP="00714B04">
    <w:pPr>
      <w:pStyle w:val="Header"/>
    </w:pPr>
    <w:r>
      <w:rPr>
        <w:noProof/>
        <w:lang w:val="en-GB"/>
      </w:rPr>
      <w:drawing>
        <wp:anchor distT="0" distB="0" distL="114300" distR="114300" simplePos="0" relativeHeight="251663360" behindDoc="0" locked="0" layoutInCell="1" allowOverlap="1" wp14:anchorId="565604E3" wp14:editId="3D0665F0">
          <wp:simplePos x="0" y="0"/>
          <wp:positionH relativeFrom="column">
            <wp:posOffset>-685800</wp:posOffset>
          </wp:positionH>
          <wp:positionV relativeFrom="paragraph">
            <wp:posOffset>51435</wp:posOffset>
          </wp:positionV>
          <wp:extent cx="1219200" cy="678815"/>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ogan EU ZA TEBE-AN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67881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4384" behindDoc="1" locked="0" layoutInCell="1" allowOverlap="1" wp14:anchorId="39816A20" wp14:editId="34D12179">
          <wp:simplePos x="0" y="0"/>
          <wp:positionH relativeFrom="column">
            <wp:posOffset>876300</wp:posOffset>
          </wp:positionH>
          <wp:positionV relativeFrom="paragraph">
            <wp:posOffset>62865</wp:posOffset>
          </wp:positionV>
          <wp:extent cx="1348740" cy="954405"/>
          <wp:effectExtent l="0" t="0" r="3810" b="0"/>
          <wp:wrapTight wrapText="bothSides">
            <wp:wrapPolygon edited="0">
              <wp:start x="0" y="0"/>
              <wp:lineTo x="0" y="21126"/>
              <wp:lineTo x="21356" y="21126"/>
              <wp:lineTo x="213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UP-ANG POSLED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8740" cy="95440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6432" behindDoc="1" locked="0" layoutInCell="1" allowOverlap="1" wp14:anchorId="55FDDC3F" wp14:editId="06F74D0F">
          <wp:simplePos x="0" y="0"/>
          <wp:positionH relativeFrom="column">
            <wp:posOffset>4995545</wp:posOffset>
          </wp:positionH>
          <wp:positionV relativeFrom="paragraph">
            <wp:posOffset>147320</wp:posOffset>
          </wp:positionV>
          <wp:extent cx="1302385" cy="762635"/>
          <wp:effectExtent l="0" t="0" r="0" b="0"/>
          <wp:wrapTight wrapText="bothSides">
            <wp:wrapPolygon edited="0">
              <wp:start x="0" y="0"/>
              <wp:lineTo x="0" y="21042"/>
              <wp:lineTo x="21168" y="21042"/>
              <wp:lineTo x="211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undation Egalite.png"/>
                  <pic:cNvPicPr/>
                </pic:nvPicPr>
                <pic:blipFill>
                  <a:blip r:embed="rId3">
                    <a:extLst>
                      <a:ext uri="{28A0092B-C50C-407E-A947-70E740481C1C}">
                        <a14:useLocalDpi xmlns:a14="http://schemas.microsoft.com/office/drawing/2010/main" val="0"/>
                      </a:ext>
                    </a:extLst>
                  </a:blip>
                  <a:stretch>
                    <a:fillRect/>
                  </a:stretch>
                </pic:blipFill>
                <pic:spPr>
                  <a:xfrm>
                    <a:off x="0" y="0"/>
                    <a:ext cx="1302385" cy="762635"/>
                  </a:xfrm>
                  <a:prstGeom prst="rect">
                    <a:avLst/>
                  </a:prstGeom>
                </pic:spPr>
              </pic:pic>
            </a:graphicData>
          </a:graphic>
          <wp14:sizeRelH relativeFrom="page">
            <wp14:pctWidth>0</wp14:pctWidth>
          </wp14:sizeRelH>
          <wp14:sizeRelV relativeFrom="page">
            <wp14:pctHeight>0</wp14:pctHeight>
          </wp14:sizeRelV>
        </wp:anchor>
      </w:drawing>
    </w:r>
    <w:r w:rsidRPr="00B576C7">
      <w:rPr>
        <w:noProof/>
        <w:lang w:val="en-GB"/>
      </w:rPr>
      <w:drawing>
        <wp:anchor distT="0" distB="0" distL="114300" distR="114300" simplePos="0" relativeHeight="251667456" behindDoc="0" locked="0" layoutInCell="1" allowOverlap="1" wp14:anchorId="5853E8B4" wp14:editId="26131A55">
          <wp:simplePos x="0" y="0"/>
          <wp:positionH relativeFrom="column">
            <wp:posOffset>3351530</wp:posOffset>
          </wp:positionH>
          <wp:positionV relativeFrom="paragraph">
            <wp:posOffset>151765</wp:posOffset>
          </wp:positionV>
          <wp:extent cx="1646555" cy="762635"/>
          <wp:effectExtent l="0" t="0" r="0" b="0"/>
          <wp:wrapSquare wrapText="bothSides"/>
          <wp:docPr id="15" name="Picture 15" descr="C:\Users\Gordana Veljanovska\AppData\Local\Microsoft\Windows\INetCache\Content.Outlook\I5WVOKK5\Logo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ana Veljanovska\AppData\Local\Microsoft\Windows\INetCache\Content.Outlook\I5WVOKK5\Logo English.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655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5408" behindDoc="1" locked="0" layoutInCell="1" allowOverlap="1" wp14:anchorId="45E5F9A8" wp14:editId="22A78683">
          <wp:simplePos x="0" y="0"/>
          <wp:positionH relativeFrom="column">
            <wp:posOffset>2527300</wp:posOffset>
          </wp:positionH>
          <wp:positionV relativeFrom="paragraph">
            <wp:posOffset>100965</wp:posOffset>
          </wp:positionV>
          <wp:extent cx="601980" cy="906145"/>
          <wp:effectExtent l="0" t="0" r="7620" b="0"/>
          <wp:wrapTight wrapText="bothSides">
            <wp:wrapPolygon edited="0">
              <wp:start x="16405" y="0"/>
              <wp:lineTo x="0" y="7720"/>
              <wp:lineTo x="0" y="20889"/>
              <wp:lineTo x="12987" y="20889"/>
              <wp:lineTo x="21190" y="19980"/>
              <wp:lineTo x="21190" y="17710"/>
              <wp:lineTo x="15722" y="15439"/>
              <wp:lineTo x="19823" y="8174"/>
              <wp:lineTo x="21190" y="4087"/>
              <wp:lineTo x="21190" y="2270"/>
              <wp:lineTo x="19139" y="0"/>
              <wp:lineTo x="16405" y="0"/>
            </wp:wrapPolygon>
          </wp:wrapTight>
          <wp:docPr id="14" name="Picture 14" descr="QSKN/C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KN/CC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r>
      <w:t xml:space="preserve">                                                  </w:t>
    </w:r>
  </w:p>
  <w:p w:rsidR="00371570" w:rsidRDefault="0037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70" w:rsidRDefault="00371570" w:rsidP="00EE7CE9">
      <w:r>
        <w:separator/>
      </w:r>
    </w:p>
  </w:footnote>
  <w:footnote w:type="continuationSeparator" w:id="0">
    <w:p w:rsidR="00371570" w:rsidRDefault="00371570" w:rsidP="00EE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70" w:rsidRDefault="00371570" w:rsidP="00714B04">
    <w:pPr>
      <w:pStyle w:val="Header"/>
    </w:pPr>
    <w:r>
      <w:rPr>
        <w:noProof/>
        <w:lang w:val="en-GB"/>
      </w:rPr>
      <w:drawing>
        <wp:anchor distT="0" distB="0" distL="114300" distR="114300" simplePos="0" relativeHeight="251653120" behindDoc="1" locked="0" layoutInCell="1" allowOverlap="1" wp14:anchorId="246DA45B" wp14:editId="1D4704C3">
          <wp:simplePos x="0" y="0"/>
          <wp:positionH relativeFrom="margin">
            <wp:posOffset>3324225</wp:posOffset>
          </wp:positionH>
          <wp:positionV relativeFrom="topMargin">
            <wp:posOffset>331470</wp:posOffset>
          </wp:positionV>
          <wp:extent cx="1136015" cy="608330"/>
          <wp:effectExtent l="0" t="0" r="6985" b="127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608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5168" behindDoc="1" locked="0" layoutInCell="1" allowOverlap="1" wp14:anchorId="488E6E2D" wp14:editId="1B259D2D">
          <wp:simplePos x="0" y="0"/>
          <wp:positionH relativeFrom="margin">
            <wp:posOffset>62865</wp:posOffset>
          </wp:positionH>
          <wp:positionV relativeFrom="paragraph">
            <wp:posOffset>-128270</wp:posOffset>
          </wp:positionV>
          <wp:extent cx="1066800" cy="669290"/>
          <wp:effectExtent l="0" t="0" r="0" b="0"/>
          <wp:wrapTight wrapText="bothSides">
            <wp:wrapPolygon edited="0">
              <wp:start x="0" y="0"/>
              <wp:lineTo x="0" y="20903"/>
              <wp:lineTo x="21214" y="20903"/>
              <wp:lineTo x="2121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ean-union-flag.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1066800" cy="669290"/>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1072" behindDoc="1" locked="0" layoutInCell="1" allowOverlap="1" wp14:anchorId="0D0B7F3F" wp14:editId="0D1D5AB3">
          <wp:simplePos x="0" y="0"/>
          <wp:positionH relativeFrom="margin">
            <wp:posOffset>4626610</wp:posOffset>
          </wp:positionH>
          <wp:positionV relativeFrom="margin">
            <wp:posOffset>-1535430</wp:posOffset>
          </wp:positionV>
          <wp:extent cx="1052195" cy="632460"/>
          <wp:effectExtent l="0" t="0" r="0" b="0"/>
          <wp:wrapTight wrapText="bothSides">
            <wp:wrapPolygon edited="0">
              <wp:start x="0" y="0"/>
              <wp:lineTo x="0" y="20819"/>
              <wp:lineTo x="21118" y="20819"/>
              <wp:lineTo x="21118" y="0"/>
              <wp:lineTo x="0" y="0"/>
            </wp:wrapPolygon>
          </wp:wrapTight>
          <wp:docPr id="35" name="Picture 35" descr="Flag of Alb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Albania.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219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t xml:space="preserve"> </w:t>
    </w:r>
    <w:r>
      <w:tab/>
    </w:r>
    <w:r>
      <w:tab/>
      <w:t xml:space="preserve">  </w:t>
    </w:r>
  </w:p>
  <w:p w:rsidR="00371570" w:rsidRDefault="00371570" w:rsidP="00714B04">
    <w:pPr>
      <w:pStyle w:val="Header"/>
      <w:rPr>
        <w:b/>
        <w:sz w:val="18"/>
        <w:szCs w:val="18"/>
      </w:rPr>
    </w:pPr>
    <w:r>
      <w:rPr>
        <w:b/>
        <w:sz w:val="18"/>
        <w:szCs w:val="18"/>
      </w:rPr>
      <w:t xml:space="preserve">                     </w:t>
    </w:r>
  </w:p>
  <w:p w:rsidR="00371570" w:rsidRDefault="00371570" w:rsidP="00714B04">
    <w:pPr>
      <w:pStyle w:val="Header"/>
      <w:rPr>
        <w:b/>
        <w:sz w:val="16"/>
        <w:szCs w:val="16"/>
      </w:rPr>
    </w:pPr>
    <w:r>
      <w:rPr>
        <w:b/>
        <w:sz w:val="16"/>
        <w:szCs w:val="16"/>
      </w:rPr>
      <w:t xml:space="preserve"> </w:t>
    </w:r>
    <w:r>
      <w:rPr>
        <w:b/>
        <w:sz w:val="16"/>
        <w:szCs w:val="16"/>
      </w:rPr>
      <w:tab/>
    </w:r>
    <w:r>
      <w:rPr>
        <w:b/>
        <w:sz w:val="16"/>
        <w:szCs w:val="16"/>
        <w:lang w:val="en-GB"/>
      </w:rPr>
      <w:t xml:space="preserve">  </w:t>
    </w:r>
    <w:r>
      <w:rPr>
        <w:b/>
        <w:sz w:val="16"/>
        <w:szCs w:val="16"/>
      </w:rPr>
      <w:tab/>
      <w:t xml:space="preserve">                                                                                              </w:t>
    </w:r>
  </w:p>
  <w:p w:rsidR="00371570" w:rsidRDefault="00371570" w:rsidP="00714B04">
    <w:pPr>
      <w:pStyle w:val="Header"/>
      <w:rPr>
        <w:b/>
        <w:sz w:val="16"/>
        <w:szCs w:val="16"/>
      </w:rPr>
    </w:pPr>
    <w:r>
      <w:rPr>
        <w:b/>
        <w:sz w:val="16"/>
        <w:szCs w:val="16"/>
      </w:rPr>
      <w:tab/>
    </w:r>
    <w:r>
      <w:rPr>
        <w:b/>
        <w:sz w:val="16"/>
        <w:szCs w:val="16"/>
      </w:rPr>
      <w:tab/>
    </w:r>
  </w:p>
  <w:p w:rsidR="00371570" w:rsidRPr="00714B04" w:rsidRDefault="00371570" w:rsidP="00714B04">
    <w:pPr>
      <w:pStyle w:val="Header"/>
      <w:rPr>
        <w:rFonts w:asciiTheme="minorHAnsi" w:hAnsiTheme="minorHAnsi" w:cstheme="minorHAnsi"/>
        <w:b/>
        <w:sz w:val="16"/>
        <w:szCs w:val="16"/>
      </w:rPr>
    </w:pPr>
    <w:r>
      <w:rPr>
        <w:b/>
        <w:sz w:val="16"/>
        <w:szCs w:val="16"/>
      </w:rPr>
      <w:tab/>
    </w:r>
    <w:r w:rsidRPr="00714B04">
      <w:rPr>
        <w:rFonts w:asciiTheme="minorHAnsi" w:hAnsiTheme="minorHAnsi" w:cstheme="minorHAnsi"/>
        <w:b/>
        <w:sz w:val="16"/>
        <w:szCs w:val="16"/>
      </w:rPr>
      <w:tab/>
      <w:t xml:space="preserve"> </w:t>
    </w:r>
    <w:r w:rsidRPr="00714B04">
      <w:rPr>
        <w:rFonts w:asciiTheme="minorHAnsi" w:hAnsiTheme="minorHAnsi" w:cstheme="minorHAnsi"/>
        <w:b/>
        <w:sz w:val="16"/>
        <w:szCs w:val="16"/>
      </w:rPr>
      <w:t>THE EUROPEAN UNION`S CROSS-BORDER COOPERATION PROGRAM</w:t>
    </w:r>
  </w:p>
  <w:p w:rsidR="00371570" w:rsidRPr="00714B04" w:rsidRDefault="00371570" w:rsidP="00714B04">
    <w:pPr>
      <w:pStyle w:val="Header"/>
      <w:rPr>
        <w:b/>
        <w:sz w:val="16"/>
        <w:szCs w:val="16"/>
        <w:lang w:val="en-GB"/>
      </w:rPr>
    </w:pPr>
  </w:p>
  <w:p w:rsidR="00371570" w:rsidRPr="00714B04" w:rsidRDefault="00371570" w:rsidP="00714B04">
    <w:pPr>
      <w:pStyle w:val="Header"/>
      <w:rPr>
        <w:rFonts w:asciiTheme="minorHAnsi" w:hAnsiTheme="minorHAnsi" w:cstheme="minorHAnsi"/>
        <w:sz w:val="20"/>
        <w:szCs w:val="20"/>
      </w:rPr>
    </w:pPr>
    <w:r w:rsidRPr="00714B04">
      <w:rPr>
        <w:rFonts w:asciiTheme="minorHAnsi" w:hAnsiTheme="minorHAnsi" w:cstheme="minorHAnsi"/>
        <w:sz w:val="20"/>
        <w:szCs w:val="20"/>
      </w:rPr>
      <w:t>Проект за развој на микро</w:t>
    </w:r>
    <w:r w:rsidRPr="00714B04">
      <w:rPr>
        <w:rFonts w:asciiTheme="minorHAnsi" w:hAnsiTheme="minorHAnsi" w:cstheme="minorHAnsi"/>
        <w:sz w:val="20"/>
        <w:szCs w:val="20"/>
        <w:lang w:val="en-GB"/>
      </w:rPr>
      <w:t>-</w:t>
    </w:r>
    <w:r w:rsidRPr="00714B04">
      <w:rPr>
        <w:rFonts w:asciiTheme="minorHAnsi" w:hAnsiTheme="minorHAnsi" w:cstheme="minorHAnsi"/>
        <w:sz w:val="20"/>
        <w:szCs w:val="20"/>
      </w:rPr>
      <w:t>претпријатија на жени во прекуграничната област</w:t>
    </w:r>
  </w:p>
  <w:p w:rsidR="00371570" w:rsidRPr="00714B04" w:rsidRDefault="00371570" w:rsidP="00714B04">
    <w:pPr>
      <w:pStyle w:val="Header"/>
      <w:rPr>
        <w:rFonts w:asciiTheme="minorHAnsi" w:hAnsiTheme="minorHAnsi" w:cstheme="minorHAnsi"/>
        <w:sz w:val="20"/>
        <w:szCs w:val="20"/>
      </w:rPr>
    </w:pPr>
    <w:r w:rsidRPr="00714B04">
      <w:rPr>
        <w:rFonts w:asciiTheme="minorHAnsi" w:hAnsiTheme="minorHAnsi" w:cstheme="minorHAnsi"/>
        <w:sz w:val="20"/>
        <w:szCs w:val="20"/>
      </w:rPr>
      <w:t>Projekti i zhvillimit të ndërmarrjeve të vogla për gratë në zonën ndërkufitare</w:t>
    </w:r>
  </w:p>
  <w:p w:rsidR="00371570" w:rsidRPr="00714B04" w:rsidRDefault="00371570" w:rsidP="00714B04">
    <w:pPr>
      <w:pStyle w:val="Header"/>
      <w:rPr>
        <w:rFonts w:asciiTheme="minorHAnsi" w:hAnsiTheme="minorHAnsi" w:cstheme="minorHAnsi"/>
        <w:sz w:val="20"/>
        <w:szCs w:val="20"/>
      </w:rPr>
    </w:pPr>
    <w:r w:rsidRPr="00714B04">
      <w:rPr>
        <w:rFonts w:asciiTheme="minorHAnsi" w:hAnsiTheme="minorHAnsi" w:cstheme="minorHAnsi"/>
        <w:sz w:val="20"/>
        <w:szCs w:val="20"/>
      </w:rPr>
      <w:t>Microenterprise development project for women in the cross-border area</w:t>
    </w:r>
  </w:p>
  <w:p w:rsidR="00371570" w:rsidRPr="00714B04" w:rsidRDefault="0037157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70" w:rsidRDefault="00371570" w:rsidP="00714B04">
    <w:pPr>
      <w:pStyle w:val="Header"/>
    </w:pPr>
    <w:r>
      <w:rPr>
        <w:noProof/>
        <w:lang w:val="en-GB"/>
      </w:rPr>
      <w:drawing>
        <wp:anchor distT="0" distB="0" distL="114300" distR="114300" simplePos="0" relativeHeight="251660288" behindDoc="1" locked="0" layoutInCell="1" allowOverlap="1" wp14:anchorId="6D909D7E" wp14:editId="5FF6D612">
          <wp:simplePos x="0" y="0"/>
          <wp:positionH relativeFrom="margin">
            <wp:posOffset>3324225</wp:posOffset>
          </wp:positionH>
          <wp:positionV relativeFrom="topMargin">
            <wp:posOffset>331470</wp:posOffset>
          </wp:positionV>
          <wp:extent cx="1136015" cy="608330"/>
          <wp:effectExtent l="0" t="0" r="698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608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1312" behindDoc="1" locked="0" layoutInCell="1" allowOverlap="1" wp14:anchorId="1B7F4E94" wp14:editId="7DF635AA">
          <wp:simplePos x="0" y="0"/>
          <wp:positionH relativeFrom="margin">
            <wp:posOffset>62865</wp:posOffset>
          </wp:positionH>
          <wp:positionV relativeFrom="paragraph">
            <wp:posOffset>-128270</wp:posOffset>
          </wp:positionV>
          <wp:extent cx="1066800" cy="669290"/>
          <wp:effectExtent l="0" t="0" r="0" b="0"/>
          <wp:wrapTight wrapText="bothSides">
            <wp:wrapPolygon edited="0">
              <wp:start x="0" y="0"/>
              <wp:lineTo x="0" y="20903"/>
              <wp:lineTo x="21214" y="20903"/>
              <wp:lineTo x="212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ean-union-flag.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1066800" cy="669290"/>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6975B9E9" wp14:editId="646A02EC">
          <wp:simplePos x="0" y="0"/>
          <wp:positionH relativeFrom="margin">
            <wp:posOffset>4626610</wp:posOffset>
          </wp:positionH>
          <wp:positionV relativeFrom="margin">
            <wp:posOffset>-1535430</wp:posOffset>
          </wp:positionV>
          <wp:extent cx="1052195" cy="632460"/>
          <wp:effectExtent l="0" t="0" r="0" b="0"/>
          <wp:wrapTight wrapText="bothSides">
            <wp:wrapPolygon edited="0">
              <wp:start x="0" y="0"/>
              <wp:lineTo x="0" y="20819"/>
              <wp:lineTo x="21118" y="20819"/>
              <wp:lineTo x="21118" y="0"/>
              <wp:lineTo x="0" y="0"/>
            </wp:wrapPolygon>
          </wp:wrapTight>
          <wp:docPr id="10" name="Picture 10" descr="Flag of Alb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Albania.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219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t xml:space="preserve"> </w:t>
    </w:r>
    <w:r>
      <w:tab/>
    </w:r>
    <w:r>
      <w:tab/>
      <w:t xml:space="preserve">  </w:t>
    </w:r>
  </w:p>
  <w:p w:rsidR="00371570" w:rsidRDefault="00371570" w:rsidP="00714B04">
    <w:pPr>
      <w:pStyle w:val="Header"/>
      <w:rPr>
        <w:b/>
        <w:sz w:val="18"/>
        <w:szCs w:val="18"/>
      </w:rPr>
    </w:pPr>
    <w:r>
      <w:rPr>
        <w:b/>
        <w:sz w:val="18"/>
        <w:szCs w:val="18"/>
      </w:rPr>
      <w:t xml:space="preserve">                     </w:t>
    </w:r>
  </w:p>
  <w:p w:rsidR="00371570" w:rsidRDefault="00371570" w:rsidP="00714B04">
    <w:pPr>
      <w:pStyle w:val="Header"/>
      <w:rPr>
        <w:b/>
        <w:sz w:val="16"/>
        <w:szCs w:val="16"/>
      </w:rPr>
    </w:pPr>
    <w:r>
      <w:rPr>
        <w:b/>
        <w:sz w:val="16"/>
        <w:szCs w:val="16"/>
      </w:rPr>
      <w:t xml:space="preserve"> </w:t>
    </w:r>
    <w:r>
      <w:rPr>
        <w:b/>
        <w:sz w:val="16"/>
        <w:szCs w:val="16"/>
      </w:rPr>
      <w:tab/>
    </w:r>
    <w:r>
      <w:rPr>
        <w:b/>
        <w:sz w:val="16"/>
        <w:szCs w:val="16"/>
        <w:lang w:val="en-GB"/>
      </w:rPr>
      <w:t xml:space="preserve">  </w:t>
    </w:r>
    <w:r>
      <w:rPr>
        <w:b/>
        <w:sz w:val="16"/>
        <w:szCs w:val="16"/>
      </w:rPr>
      <w:tab/>
      <w:t xml:space="preserve">                                                                                              </w:t>
    </w:r>
  </w:p>
  <w:p w:rsidR="00371570" w:rsidRDefault="00371570" w:rsidP="00714B04">
    <w:pPr>
      <w:pStyle w:val="Header"/>
      <w:rPr>
        <w:b/>
        <w:sz w:val="16"/>
        <w:szCs w:val="16"/>
      </w:rPr>
    </w:pPr>
    <w:r>
      <w:rPr>
        <w:b/>
        <w:sz w:val="16"/>
        <w:szCs w:val="16"/>
      </w:rPr>
      <w:tab/>
    </w:r>
    <w:r>
      <w:rPr>
        <w:b/>
        <w:sz w:val="16"/>
        <w:szCs w:val="16"/>
      </w:rPr>
      <w:tab/>
    </w:r>
  </w:p>
  <w:p w:rsidR="00371570" w:rsidRPr="00714B04" w:rsidRDefault="00371570" w:rsidP="00714B04">
    <w:pPr>
      <w:pStyle w:val="Header"/>
      <w:rPr>
        <w:rFonts w:asciiTheme="minorHAnsi" w:hAnsiTheme="minorHAnsi" w:cstheme="minorHAnsi"/>
        <w:b/>
        <w:sz w:val="16"/>
        <w:szCs w:val="16"/>
      </w:rPr>
    </w:pPr>
    <w:r>
      <w:rPr>
        <w:b/>
        <w:sz w:val="16"/>
        <w:szCs w:val="16"/>
      </w:rPr>
      <w:tab/>
    </w:r>
    <w:r w:rsidRPr="00714B04">
      <w:rPr>
        <w:rFonts w:asciiTheme="minorHAnsi" w:hAnsiTheme="minorHAnsi" w:cstheme="minorHAnsi"/>
        <w:b/>
        <w:sz w:val="16"/>
        <w:szCs w:val="16"/>
      </w:rPr>
      <w:tab/>
      <w:t xml:space="preserve"> </w:t>
    </w:r>
    <w:r w:rsidRPr="00714B04">
      <w:rPr>
        <w:rFonts w:asciiTheme="minorHAnsi" w:hAnsiTheme="minorHAnsi" w:cstheme="minorHAnsi"/>
        <w:b/>
        <w:sz w:val="16"/>
        <w:szCs w:val="16"/>
      </w:rPr>
      <w:t xml:space="preserve">THE </w:t>
    </w:r>
    <w:r w:rsidRPr="00714B04">
      <w:rPr>
        <w:rFonts w:asciiTheme="minorHAnsi" w:hAnsiTheme="minorHAnsi" w:cstheme="minorHAnsi"/>
        <w:b/>
        <w:sz w:val="16"/>
        <w:szCs w:val="16"/>
      </w:rPr>
      <w:t>EUROPEAN UNION`S CROSS-BORDER COOPERATION PROGRAM</w:t>
    </w:r>
  </w:p>
  <w:p w:rsidR="00371570" w:rsidRPr="00714B04" w:rsidRDefault="00371570" w:rsidP="00714B04">
    <w:pPr>
      <w:pStyle w:val="Header"/>
      <w:rPr>
        <w:b/>
        <w:sz w:val="16"/>
        <w:szCs w:val="16"/>
        <w:lang w:val="en-GB"/>
      </w:rPr>
    </w:pPr>
  </w:p>
  <w:p w:rsidR="00371570" w:rsidRPr="00714B04" w:rsidRDefault="00371570" w:rsidP="00714B04">
    <w:pPr>
      <w:pStyle w:val="Header"/>
      <w:rPr>
        <w:rFonts w:asciiTheme="minorHAnsi" w:hAnsiTheme="minorHAnsi" w:cstheme="minorHAnsi"/>
        <w:sz w:val="20"/>
        <w:szCs w:val="20"/>
      </w:rPr>
    </w:pPr>
    <w:r w:rsidRPr="00714B04">
      <w:rPr>
        <w:rFonts w:asciiTheme="minorHAnsi" w:hAnsiTheme="minorHAnsi" w:cstheme="minorHAnsi"/>
        <w:sz w:val="20"/>
        <w:szCs w:val="20"/>
      </w:rPr>
      <w:t>Проект за развој на микро</w:t>
    </w:r>
    <w:r w:rsidRPr="00714B04">
      <w:rPr>
        <w:rFonts w:asciiTheme="minorHAnsi" w:hAnsiTheme="minorHAnsi" w:cstheme="minorHAnsi"/>
        <w:sz w:val="20"/>
        <w:szCs w:val="20"/>
        <w:lang w:val="en-GB"/>
      </w:rPr>
      <w:t>-</w:t>
    </w:r>
    <w:r w:rsidRPr="00714B04">
      <w:rPr>
        <w:rFonts w:asciiTheme="minorHAnsi" w:hAnsiTheme="minorHAnsi" w:cstheme="minorHAnsi"/>
        <w:sz w:val="20"/>
        <w:szCs w:val="20"/>
      </w:rPr>
      <w:t>претпријатија на жени во прекуграничната област</w:t>
    </w:r>
  </w:p>
  <w:p w:rsidR="00371570" w:rsidRPr="00714B04" w:rsidRDefault="00371570" w:rsidP="00714B04">
    <w:pPr>
      <w:pStyle w:val="Header"/>
      <w:rPr>
        <w:rFonts w:asciiTheme="minorHAnsi" w:hAnsiTheme="minorHAnsi" w:cstheme="minorHAnsi"/>
        <w:sz w:val="20"/>
        <w:szCs w:val="20"/>
      </w:rPr>
    </w:pPr>
    <w:r w:rsidRPr="00714B04">
      <w:rPr>
        <w:rFonts w:asciiTheme="minorHAnsi" w:hAnsiTheme="minorHAnsi" w:cstheme="minorHAnsi"/>
        <w:sz w:val="20"/>
        <w:szCs w:val="20"/>
      </w:rPr>
      <w:t>Projekti i zhvillimit të ndërmarrjeve të vogla për gratë në zonën ndërkufitare</w:t>
    </w:r>
  </w:p>
  <w:p w:rsidR="00371570" w:rsidRPr="00714B04" w:rsidRDefault="00371570" w:rsidP="00714B04">
    <w:pPr>
      <w:pStyle w:val="Header"/>
      <w:rPr>
        <w:rFonts w:asciiTheme="minorHAnsi" w:hAnsiTheme="minorHAnsi" w:cstheme="minorHAnsi"/>
        <w:sz w:val="20"/>
        <w:szCs w:val="20"/>
      </w:rPr>
    </w:pPr>
    <w:r w:rsidRPr="00714B04">
      <w:rPr>
        <w:rFonts w:asciiTheme="minorHAnsi" w:hAnsiTheme="minorHAnsi" w:cstheme="minorHAnsi"/>
        <w:sz w:val="20"/>
        <w:szCs w:val="20"/>
      </w:rPr>
      <w:t>Microenterprise development project for women in the cross-border area</w:t>
    </w:r>
  </w:p>
  <w:p w:rsidR="00371570" w:rsidRPr="00714B04" w:rsidRDefault="0037157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2EC2"/>
    <w:multiLevelType w:val="multilevel"/>
    <w:tmpl w:val="4AF070B6"/>
    <w:lvl w:ilvl="0">
      <w:start w:val="2"/>
      <w:numFmt w:val="decimal"/>
      <w:lvlText w:val="%1."/>
      <w:lvlJc w:val="left"/>
      <w:pPr>
        <w:ind w:left="720" w:hanging="360"/>
      </w:pPr>
      <w:rPr>
        <w:rFonts w:hint="default"/>
        <w:b w:val="0"/>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nsid w:val="03B55573"/>
    <w:multiLevelType w:val="hybridMultilevel"/>
    <w:tmpl w:val="A2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968CC"/>
    <w:multiLevelType w:val="multilevel"/>
    <w:tmpl w:val="E67CCCB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nsid w:val="17AD07FD"/>
    <w:multiLevelType w:val="multilevel"/>
    <w:tmpl w:val="376A3DB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016129D"/>
    <w:multiLevelType w:val="hybridMultilevel"/>
    <w:tmpl w:val="A07C4582"/>
    <w:lvl w:ilvl="0" w:tplc="23280370">
      <w:start w:val="1"/>
      <w:numFmt w:val="bullet"/>
      <w:lvlText w:val=""/>
      <w:lvlJc w:val="left"/>
      <w:pPr>
        <w:ind w:left="720" w:hanging="360"/>
      </w:pPr>
      <w:rPr>
        <w:rFonts w:ascii="Symbol" w:hAnsi="Symbol" w:hint="default"/>
        <w:sz w:val="16"/>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29A72C23"/>
    <w:multiLevelType w:val="hybridMultilevel"/>
    <w:tmpl w:val="7D0A5098"/>
    <w:lvl w:ilvl="0" w:tplc="65B40028">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EEA77C2"/>
    <w:multiLevelType w:val="hybridMultilevel"/>
    <w:tmpl w:val="8EA4A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E34E96"/>
    <w:multiLevelType w:val="hybridMultilevel"/>
    <w:tmpl w:val="462ECCF4"/>
    <w:lvl w:ilvl="0" w:tplc="042F000F">
      <w:start w:val="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9802A88"/>
    <w:multiLevelType w:val="hybridMultilevel"/>
    <w:tmpl w:val="9D6E03F6"/>
    <w:lvl w:ilvl="0" w:tplc="931641A4">
      <w:numFmt w:val="bullet"/>
      <w:lvlText w:val="-"/>
      <w:lvlJc w:val="left"/>
      <w:pPr>
        <w:ind w:left="720" w:hanging="360"/>
      </w:pPr>
      <w:rPr>
        <w:rFonts w:ascii="Calibri" w:eastAsia="Calibr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
    <w:nsid w:val="3B3636A4"/>
    <w:multiLevelType w:val="multilevel"/>
    <w:tmpl w:val="E67CCCB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0">
    <w:nsid w:val="62B21A1A"/>
    <w:multiLevelType w:val="hybridMultilevel"/>
    <w:tmpl w:val="2CD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617C2"/>
    <w:multiLevelType w:val="hybridMultilevel"/>
    <w:tmpl w:val="8BCA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868DD"/>
    <w:multiLevelType w:val="hybridMultilevel"/>
    <w:tmpl w:val="8BE0A8A2"/>
    <w:lvl w:ilvl="0" w:tplc="4AA2819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7"/>
  </w:num>
  <w:num w:numId="6">
    <w:abstractNumId w:val="9"/>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2"/>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A8"/>
    <w:rsid w:val="00003505"/>
    <w:rsid w:val="000358AD"/>
    <w:rsid w:val="0004595B"/>
    <w:rsid w:val="00047C11"/>
    <w:rsid w:val="00057B3B"/>
    <w:rsid w:val="00087B79"/>
    <w:rsid w:val="000E6CD5"/>
    <w:rsid w:val="000F19A4"/>
    <w:rsid w:val="00155B37"/>
    <w:rsid w:val="00191D83"/>
    <w:rsid w:val="001972C0"/>
    <w:rsid w:val="001B0864"/>
    <w:rsid w:val="001C5F0F"/>
    <w:rsid w:val="001D2968"/>
    <w:rsid w:val="00232EFB"/>
    <w:rsid w:val="00243616"/>
    <w:rsid w:val="0026223B"/>
    <w:rsid w:val="00272368"/>
    <w:rsid w:val="002927C6"/>
    <w:rsid w:val="002A09DE"/>
    <w:rsid w:val="002C483B"/>
    <w:rsid w:val="00312586"/>
    <w:rsid w:val="003255DE"/>
    <w:rsid w:val="00371570"/>
    <w:rsid w:val="00385175"/>
    <w:rsid w:val="00392ACA"/>
    <w:rsid w:val="003943C6"/>
    <w:rsid w:val="003A3C31"/>
    <w:rsid w:val="003C11F8"/>
    <w:rsid w:val="003C3C04"/>
    <w:rsid w:val="003D0B7B"/>
    <w:rsid w:val="003E2D67"/>
    <w:rsid w:val="00410B9F"/>
    <w:rsid w:val="00420EAA"/>
    <w:rsid w:val="0043047C"/>
    <w:rsid w:val="00484832"/>
    <w:rsid w:val="00495BFF"/>
    <w:rsid w:val="004A11E8"/>
    <w:rsid w:val="004A2D09"/>
    <w:rsid w:val="004B31EE"/>
    <w:rsid w:val="004F35F9"/>
    <w:rsid w:val="0060163F"/>
    <w:rsid w:val="0060477B"/>
    <w:rsid w:val="006101B9"/>
    <w:rsid w:val="006A6E2C"/>
    <w:rsid w:val="006D6EE7"/>
    <w:rsid w:val="006F702B"/>
    <w:rsid w:val="00714B04"/>
    <w:rsid w:val="00734885"/>
    <w:rsid w:val="00747380"/>
    <w:rsid w:val="007510C8"/>
    <w:rsid w:val="007548BA"/>
    <w:rsid w:val="007B6033"/>
    <w:rsid w:val="007C31D0"/>
    <w:rsid w:val="007E576A"/>
    <w:rsid w:val="007E5FD4"/>
    <w:rsid w:val="00824A11"/>
    <w:rsid w:val="008301F5"/>
    <w:rsid w:val="008400AB"/>
    <w:rsid w:val="00885709"/>
    <w:rsid w:val="00886A11"/>
    <w:rsid w:val="008919C0"/>
    <w:rsid w:val="008E579A"/>
    <w:rsid w:val="00920780"/>
    <w:rsid w:val="00942448"/>
    <w:rsid w:val="00981B4C"/>
    <w:rsid w:val="009B0E1F"/>
    <w:rsid w:val="009C2A77"/>
    <w:rsid w:val="009F4F8D"/>
    <w:rsid w:val="00A07330"/>
    <w:rsid w:val="00A30340"/>
    <w:rsid w:val="00A679FA"/>
    <w:rsid w:val="00AA1DCD"/>
    <w:rsid w:val="00AC24DA"/>
    <w:rsid w:val="00AD682C"/>
    <w:rsid w:val="00B10021"/>
    <w:rsid w:val="00B11F92"/>
    <w:rsid w:val="00B368F3"/>
    <w:rsid w:val="00B402AE"/>
    <w:rsid w:val="00B44CBC"/>
    <w:rsid w:val="00B51CA8"/>
    <w:rsid w:val="00B575E9"/>
    <w:rsid w:val="00B72385"/>
    <w:rsid w:val="00BB0CBE"/>
    <w:rsid w:val="00BB6328"/>
    <w:rsid w:val="00BE62E3"/>
    <w:rsid w:val="00C1448E"/>
    <w:rsid w:val="00C63708"/>
    <w:rsid w:val="00C97530"/>
    <w:rsid w:val="00CC7183"/>
    <w:rsid w:val="00CD084B"/>
    <w:rsid w:val="00CD42EB"/>
    <w:rsid w:val="00CE0FD8"/>
    <w:rsid w:val="00D10AE0"/>
    <w:rsid w:val="00D16921"/>
    <w:rsid w:val="00D72C78"/>
    <w:rsid w:val="00DA1B1D"/>
    <w:rsid w:val="00DA31FF"/>
    <w:rsid w:val="00DC0646"/>
    <w:rsid w:val="00DD0113"/>
    <w:rsid w:val="00DE7BD5"/>
    <w:rsid w:val="00E11922"/>
    <w:rsid w:val="00E34371"/>
    <w:rsid w:val="00E65CBB"/>
    <w:rsid w:val="00EE7CE9"/>
    <w:rsid w:val="00EF3DEB"/>
    <w:rsid w:val="00F2564E"/>
    <w:rsid w:val="00F37232"/>
    <w:rsid w:val="00F5731A"/>
    <w:rsid w:val="00FC184A"/>
    <w:rsid w:val="00FC604B"/>
    <w:rsid w:val="00FE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05F639-B2C4-45EB-AD80-84F4331B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FF"/>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1FF"/>
    <w:pPr>
      <w:ind w:left="720"/>
    </w:pPr>
    <w:rPr>
      <w:rFonts w:ascii="Arial" w:hAnsi="Arial" w:cs="Arial"/>
      <w:lang w:val="en-GB" w:eastAsia="en-US"/>
    </w:rPr>
  </w:style>
  <w:style w:type="paragraph" w:styleId="BalloonText">
    <w:name w:val="Balloon Text"/>
    <w:basedOn w:val="Normal"/>
    <w:link w:val="BalloonTextChar"/>
    <w:uiPriority w:val="99"/>
    <w:semiHidden/>
    <w:unhideWhenUsed/>
    <w:rsid w:val="00734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85"/>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EE7CE9"/>
    <w:pPr>
      <w:tabs>
        <w:tab w:val="center" w:pos="4680"/>
        <w:tab w:val="right" w:pos="9360"/>
      </w:tabs>
    </w:pPr>
  </w:style>
  <w:style w:type="character" w:customStyle="1" w:styleId="HeaderChar">
    <w:name w:val="Header Char"/>
    <w:basedOn w:val="DefaultParagraphFont"/>
    <w:link w:val="Header"/>
    <w:uiPriority w:val="99"/>
    <w:rsid w:val="00EE7CE9"/>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EE7CE9"/>
    <w:pPr>
      <w:tabs>
        <w:tab w:val="center" w:pos="4680"/>
        <w:tab w:val="right" w:pos="9360"/>
      </w:tabs>
    </w:pPr>
  </w:style>
  <w:style w:type="character" w:customStyle="1" w:styleId="FooterChar">
    <w:name w:val="Footer Char"/>
    <w:basedOn w:val="DefaultParagraphFont"/>
    <w:link w:val="Footer"/>
    <w:uiPriority w:val="99"/>
    <w:rsid w:val="00EE7CE9"/>
    <w:rPr>
      <w:rFonts w:ascii="Times New Roman" w:eastAsia="Times New Roman" w:hAnsi="Times New Roman" w:cs="Times New Roman"/>
      <w:sz w:val="24"/>
      <w:szCs w:val="24"/>
      <w:lang w:val="mk-MK" w:eastAsia="en-GB"/>
    </w:rPr>
  </w:style>
  <w:style w:type="character" w:styleId="Hyperlink">
    <w:name w:val="Hyperlink"/>
    <w:basedOn w:val="DefaultParagraphFont"/>
    <w:uiPriority w:val="99"/>
    <w:rsid w:val="00BE62E3"/>
    <w:rPr>
      <w:color w:val="0000FF"/>
      <w:u w:val="single"/>
    </w:rPr>
  </w:style>
  <w:style w:type="paragraph" w:styleId="BodyTextIndent">
    <w:name w:val="Body Text Indent"/>
    <w:basedOn w:val="Normal"/>
    <w:link w:val="BodyTextIndentChar"/>
    <w:rsid w:val="00BE62E3"/>
    <w:pPr>
      <w:spacing w:after="20"/>
      <w:ind w:left="851" w:hanging="142"/>
      <w:jc w:val="both"/>
    </w:pPr>
    <w:rPr>
      <w:rFonts w:ascii="Macedonian Helv" w:hAnsi="Macedonian Helv"/>
      <w:sz w:val="22"/>
      <w:szCs w:val="20"/>
      <w:lang w:val="en-GB" w:eastAsia="en-US"/>
    </w:rPr>
  </w:style>
  <w:style w:type="character" w:customStyle="1" w:styleId="BodyTextIndentChar">
    <w:name w:val="Body Text Indent Char"/>
    <w:basedOn w:val="DefaultParagraphFont"/>
    <w:link w:val="BodyTextIndent"/>
    <w:rsid w:val="00BE62E3"/>
    <w:rPr>
      <w:rFonts w:ascii="Macedonian Helv" w:eastAsia="Times New Roman" w:hAnsi="Macedonian Helv" w:cs="Times New Roman"/>
      <w:szCs w:val="20"/>
      <w:lang w:val="en-GB"/>
    </w:rPr>
  </w:style>
  <w:style w:type="paragraph" w:styleId="FootnoteText">
    <w:name w:val="footnote text"/>
    <w:basedOn w:val="Normal"/>
    <w:link w:val="FootnoteTextChar"/>
    <w:uiPriority w:val="99"/>
    <w:semiHidden/>
    <w:unhideWhenUsed/>
    <w:rsid w:val="00FC604B"/>
    <w:rPr>
      <w:sz w:val="20"/>
      <w:szCs w:val="20"/>
    </w:rPr>
  </w:style>
  <w:style w:type="character" w:customStyle="1" w:styleId="FootnoteTextChar">
    <w:name w:val="Footnote Text Char"/>
    <w:basedOn w:val="DefaultParagraphFont"/>
    <w:link w:val="FootnoteText"/>
    <w:uiPriority w:val="99"/>
    <w:semiHidden/>
    <w:rsid w:val="00FC604B"/>
    <w:rPr>
      <w:rFonts w:ascii="Times New Roman" w:eastAsia="Times New Roman" w:hAnsi="Times New Roman" w:cs="Times New Roman"/>
      <w:sz w:val="20"/>
      <w:szCs w:val="20"/>
      <w:lang w:val="mk-MK" w:eastAsia="en-GB"/>
    </w:rPr>
  </w:style>
  <w:style w:type="character" w:styleId="FootnoteReference">
    <w:name w:val="footnote reference"/>
    <w:basedOn w:val="DefaultParagraphFont"/>
    <w:uiPriority w:val="99"/>
    <w:semiHidden/>
    <w:unhideWhenUsed/>
    <w:rsid w:val="00FC6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679">
      <w:bodyDiv w:val="1"/>
      <w:marLeft w:val="0"/>
      <w:marRight w:val="0"/>
      <w:marTop w:val="0"/>
      <w:marBottom w:val="0"/>
      <w:divBdr>
        <w:top w:val="none" w:sz="0" w:space="0" w:color="auto"/>
        <w:left w:val="none" w:sz="0" w:space="0" w:color="auto"/>
        <w:bottom w:val="none" w:sz="0" w:space="0" w:color="auto"/>
        <w:right w:val="none" w:sz="0" w:space="0" w:color="auto"/>
      </w:divBdr>
    </w:div>
    <w:div w:id="10022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p.org.mk" TargetMode="External"/><Relationship Id="rId13" Type="http://schemas.openxmlformats.org/officeDocument/2006/relationships/hyperlink" Target="mailto:katerinamihajlov@vrabotuvanje.com.m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lin.babusku@macedonia-expo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anevski@act.com.mk" TargetMode="External"/><Relationship Id="rId5" Type="http://schemas.openxmlformats.org/officeDocument/2006/relationships/webSettings" Target="webSettings.xml"/><Relationship Id="rId15" Type="http://schemas.openxmlformats.org/officeDocument/2006/relationships/hyperlink" Target="mailto:viktorija.sazdova@tpconsulting.com.m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hajlo@evrosimovski.m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6EFF-5E70-49E6-9CDD-9ECD9C59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Skopje, Republika Makedonija</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Nesovska</dc:creator>
  <cp:lastModifiedBy>Windows User</cp:lastModifiedBy>
  <cp:revision>41</cp:revision>
  <cp:lastPrinted>2018-09-13T13:23:00Z</cp:lastPrinted>
  <dcterms:created xsi:type="dcterms:W3CDTF">2018-07-13T09:31:00Z</dcterms:created>
  <dcterms:modified xsi:type="dcterms:W3CDTF">2018-09-13T14:55:00Z</dcterms:modified>
</cp:coreProperties>
</file>